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7ADF" w14:textId="77777777" w:rsidR="00BA2954" w:rsidRPr="00C42411" w:rsidRDefault="00BA2954" w:rsidP="00BA2954">
      <w:pPr>
        <w:widowControl w:val="0"/>
        <w:spacing w:after="0" w:line="240" w:lineRule="auto"/>
        <w:ind w:left="5670" w:hanging="283"/>
        <w:jc w:val="both"/>
        <w:rPr>
          <w:rFonts w:ascii="Times New Roman" w:eastAsia="Times New Roman" w:hAnsi="Times New Roman" w:cs="Times New Roman"/>
          <w:caps/>
          <w:color w:val="000000" w:themeColor="text1"/>
          <w:spacing w:val="-4"/>
          <w:sz w:val="24"/>
          <w:szCs w:val="24"/>
          <w:lang w:val="lt-LT"/>
        </w:rPr>
      </w:pPr>
      <w:r w:rsidRPr="00C42411">
        <w:rPr>
          <w:rFonts w:ascii="Times New Roman" w:eastAsia="Times New Roman" w:hAnsi="Times New Roman" w:cs="Times New Roman"/>
          <w:caps/>
          <w:color w:val="000000" w:themeColor="text1"/>
          <w:spacing w:val="-4"/>
          <w:sz w:val="24"/>
          <w:szCs w:val="24"/>
          <w:lang w:val="lt-LT"/>
        </w:rPr>
        <w:t>PATVIRTINTA</w:t>
      </w:r>
    </w:p>
    <w:p w14:paraId="193E6D26" w14:textId="77777777" w:rsidR="00792D88" w:rsidRPr="00C42411" w:rsidRDefault="00792D88" w:rsidP="00BA2954">
      <w:pPr>
        <w:widowControl w:val="0"/>
        <w:spacing w:after="0" w:line="240" w:lineRule="auto"/>
        <w:ind w:left="5387"/>
        <w:rPr>
          <w:rFonts w:ascii="Times New Roman" w:eastAsia="Times New Roman" w:hAnsi="Times New Roman" w:cs="Times New Roman"/>
          <w:color w:val="000000" w:themeColor="text1"/>
          <w:spacing w:val="-4"/>
          <w:sz w:val="24"/>
          <w:szCs w:val="24"/>
          <w:lang w:val="lt-LT"/>
        </w:rPr>
      </w:pPr>
      <w:r w:rsidRPr="00C42411">
        <w:rPr>
          <w:rFonts w:ascii="Times New Roman" w:eastAsia="Times New Roman" w:hAnsi="Times New Roman" w:cs="Times New Roman"/>
          <w:color w:val="000000" w:themeColor="text1"/>
          <w:spacing w:val="-4"/>
          <w:sz w:val="24"/>
          <w:szCs w:val="24"/>
          <w:lang w:val="lt-LT"/>
        </w:rPr>
        <w:t>Lavėnų socialinės globos namų</w:t>
      </w:r>
    </w:p>
    <w:p w14:paraId="25769C7E" w14:textId="359B1341" w:rsidR="00023C33" w:rsidRPr="00C42411" w:rsidRDefault="00BA2954" w:rsidP="00BA2954">
      <w:pPr>
        <w:widowControl w:val="0"/>
        <w:spacing w:after="0" w:line="240" w:lineRule="auto"/>
        <w:ind w:left="5387"/>
        <w:rPr>
          <w:rFonts w:ascii="Times New Roman" w:eastAsia="Times New Roman" w:hAnsi="Times New Roman" w:cs="Times New Roman"/>
          <w:color w:val="000000" w:themeColor="text1"/>
          <w:spacing w:val="-4"/>
          <w:sz w:val="24"/>
          <w:szCs w:val="24"/>
          <w:lang w:val="lt-LT"/>
        </w:rPr>
      </w:pPr>
      <w:r w:rsidRPr="00C42411">
        <w:rPr>
          <w:rFonts w:ascii="Times New Roman" w:eastAsia="Times New Roman" w:hAnsi="Times New Roman" w:cs="Times New Roman"/>
          <w:color w:val="000000" w:themeColor="text1"/>
          <w:spacing w:val="-4"/>
          <w:sz w:val="24"/>
          <w:szCs w:val="24"/>
          <w:lang w:val="lt-LT"/>
        </w:rPr>
        <w:t xml:space="preserve">direktoriaus </w:t>
      </w:r>
    </w:p>
    <w:p w14:paraId="525E6477" w14:textId="619A8ECA" w:rsidR="00BA2954" w:rsidRPr="00C42411" w:rsidRDefault="00BA2954" w:rsidP="00BA2954">
      <w:pPr>
        <w:widowControl w:val="0"/>
        <w:spacing w:after="0" w:line="240" w:lineRule="auto"/>
        <w:ind w:left="5387"/>
        <w:rPr>
          <w:rFonts w:ascii="Times New Roman" w:eastAsia="Times New Roman" w:hAnsi="Times New Roman" w:cs="Times New Roman"/>
          <w:color w:val="000000" w:themeColor="text1"/>
          <w:spacing w:val="-4"/>
          <w:sz w:val="24"/>
          <w:szCs w:val="24"/>
          <w:lang w:val="lt-LT"/>
        </w:rPr>
      </w:pPr>
      <w:r w:rsidRPr="00C42411">
        <w:rPr>
          <w:rFonts w:ascii="Times New Roman" w:eastAsia="Times New Roman" w:hAnsi="Times New Roman" w:cs="Times New Roman"/>
          <w:color w:val="000000" w:themeColor="text1"/>
          <w:spacing w:val="-4"/>
          <w:sz w:val="24"/>
          <w:szCs w:val="24"/>
          <w:lang w:val="lt-LT"/>
        </w:rPr>
        <w:t>202</w:t>
      </w:r>
      <w:r w:rsidR="00B40107">
        <w:rPr>
          <w:rFonts w:ascii="Times New Roman" w:eastAsia="Times New Roman" w:hAnsi="Times New Roman" w:cs="Times New Roman"/>
          <w:color w:val="000000" w:themeColor="text1"/>
          <w:spacing w:val="-4"/>
          <w:sz w:val="24"/>
          <w:szCs w:val="24"/>
          <w:lang w:val="lt-LT"/>
        </w:rPr>
        <w:t>5</w:t>
      </w:r>
      <w:r w:rsidR="00D05423" w:rsidRPr="00C42411">
        <w:rPr>
          <w:rFonts w:ascii="Times New Roman" w:eastAsia="Times New Roman" w:hAnsi="Times New Roman" w:cs="Times New Roman"/>
          <w:color w:val="000000" w:themeColor="text1"/>
          <w:spacing w:val="-4"/>
          <w:sz w:val="24"/>
          <w:szCs w:val="24"/>
          <w:lang w:val="lt-LT"/>
        </w:rPr>
        <w:t xml:space="preserve"> m. </w:t>
      </w:r>
      <w:r w:rsidR="00B40107">
        <w:rPr>
          <w:rFonts w:ascii="Times New Roman" w:eastAsia="Times New Roman" w:hAnsi="Times New Roman" w:cs="Times New Roman"/>
          <w:color w:val="000000" w:themeColor="text1"/>
          <w:spacing w:val="-4"/>
          <w:sz w:val="24"/>
          <w:szCs w:val="24"/>
          <w:lang w:val="lt-LT"/>
        </w:rPr>
        <w:t xml:space="preserve">kovo </w:t>
      </w:r>
      <w:r w:rsidR="00641D25">
        <w:rPr>
          <w:rFonts w:ascii="Times New Roman" w:eastAsia="Times New Roman" w:hAnsi="Times New Roman" w:cs="Times New Roman"/>
          <w:color w:val="000000" w:themeColor="text1"/>
          <w:spacing w:val="-4"/>
          <w:sz w:val="24"/>
          <w:szCs w:val="24"/>
          <w:lang w:val="lt-LT"/>
        </w:rPr>
        <w:t>3</w:t>
      </w:r>
      <w:r w:rsidR="001E1DDC">
        <w:rPr>
          <w:rFonts w:ascii="Times New Roman" w:eastAsia="Times New Roman" w:hAnsi="Times New Roman" w:cs="Times New Roman"/>
          <w:color w:val="000000" w:themeColor="text1"/>
          <w:spacing w:val="-4"/>
          <w:sz w:val="24"/>
          <w:szCs w:val="24"/>
          <w:lang w:val="lt-LT"/>
        </w:rPr>
        <w:t xml:space="preserve"> </w:t>
      </w:r>
      <w:r w:rsidR="00DA0F9E" w:rsidRPr="00C42411">
        <w:rPr>
          <w:rFonts w:ascii="Times New Roman" w:eastAsia="Times New Roman" w:hAnsi="Times New Roman" w:cs="Times New Roman"/>
          <w:color w:val="000000" w:themeColor="text1"/>
          <w:spacing w:val="-4"/>
          <w:sz w:val="24"/>
          <w:szCs w:val="24"/>
          <w:lang w:val="lt-LT"/>
        </w:rPr>
        <w:t>d.</w:t>
      </w:r>
      <w:r w:rsidRPr="00C42411">
        <w:rPr>
          <w:rFonts w:ascii="Times New Roman" w:eastAsia="Times New Roman" w:hAnsi="Times New Roman" w:cs="Times New Roman"/>
          <w:color w:val="000000" w:themeColor="text1"/>
          <w:spacing w:val="-4"/>
          <w:sz w:val="24"/>
          <w:szCs w:val="24"/>
          <w:lang w:val="lt-LT"/>
        </w:rPr>
        <w:t xml:space="preserve"> įsakymu Nr.</w:t>
      </w:r>
      <w:r w:rsidR="009A1264">
        <w:rPr>
          <w:rFonts w:ascii="Times New Roman" w:eastAsia="Times New Roman" w:hAnsi="Times New Roman" w:cs="Times New Roman"/>
          <w:color w:val="000000" w:themeColor="text1"/>
          <w:spacing w:val="-4"/>
          <w:sz w:val="24"/>
          <w:szCs w:val="24"/>
          <w:lang w:val="lt-LT"/>
        </w:rPr>
        <w:t xml:space="preserve"> V-6</w:t>
      </w:r>
    </w:p>
    <w:p w14:paraId="0A410924" w14:textId="77777777" w:rsidR="00BA2954" w:rsidRPr="00C42411" w:rsidRDefault="00BA2954" w:rsidP="00685043">
      <w:pPr>
        <w:spacing w:after="0" w:line="240" w:lineRule="auto"/>
        <w:ind w:right="49" w:firstLine="709"/>
        <w:jc w:val="center"/>
        <w:rPr>
          <w:rFonts w:ascii="Times New Roman" w:eastAsia="Times New Roman" w:hAnsi="Times New Roman" w:cs="Times New Roman"/>
          <w:b/>
          <w:color w:val="000000" w:themeColor="text1"/>
          <w:sz w:val="24"/>
          <w:szCs w:val="24"/>
          <w:lang w:val="lt-LT" w:eastAsia="lt-LT"/>
        </w:rPr>
      </w:pPr>
    </w:p>
    <w:p w14:paraId="6B0AE347" w14:textId="77777777" w:rsidR="00792D88" w:rsidRPr="00C42411" w:rsidRDefault="00792D88" w:rsidP="00685043">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C42411">
        <w:rPr>
          <w:rFonts w:ascii="Times New Roman" w:eastAsia="Times New Roman" w:hAnsi="Times New Roman" w:cs="Times New Roman"/>
          <w:b/>
          <w:color w:val="000000" w:themeColor="text1"/>
          <w:sz w:val="24"/>
          <w:szCs w:val="24"/>
          <w:lang w:val="lt-LT" w:eastAsia="lt-LT"/>
        </w:rPr>
        <w:t>LAVĖNŲ SOCIALINĖS GLOBOS NAMŲ</w:t>
      </w:r>
    </w:p>
    <w:p w14:paraId="7C0870BB" w14:textId="0B698B1F" w:rsidR="00685043" w:rsidRPr="00C42411" w:rsidRDefault="00BA2954" w:rsidP="00685043">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C42411">
        <w:rPr>
          <w:rFonts w:ascii="Times New Roman" w:eastAsia="Times New Roman" w:hAnsi="Times New Roman" w:cs="Times New Roman"/>
          <w:b/>
          <w:color w:val="000000" w:themeColor="text1"/>
          <w:sz w:val="24"/>
          <w:szCs w:val="24"/>
          <w:lang w:val="lt-LT" w:eastAsia="lt-LT"/>
        </w:rPr>
        <w:t xml:space="preserve"> </w:t>
      </w:r>
      <w:r w:rsidR="00685043" w:rsidRPr="00C42411">
        <w:rPr>
          <w:rFonts w:ascii="Times New Roman" w:eastAsia="Times New Roman" w:hAnsi="Times New Roman" w:cs="Times New Roman"/>
          <w:b/>
          <w:color w:val="000000" w:themeColor="text1"/>
          <w:sz w:val="24"/>
          <w:szCs w:val="24"/>
          <w:lang w:val="lt-LT" w:eastAsia="lt-LT"/>
        </w:rPr>
        <w:t>DARBO APMOKĖJIMO SISTEMOS</w:t>
      </w:r>
      <w:r w:rsidR="00816244" w:rsidRPr="00C42411">
        <w:rPr>
          <w:rFonts w:ascii="Times New Roman" w:eastAsia="Times New Roman" w:hAnsi="Times New Roman" w:cs="Times New Roman"/>
          <w:b/>
          <w:color w:val="000000" w:themeColor="text1"/>
          <w:sz w:val="24"/>
          <w:szCs w:val="24"/>
          <w:lang w:val="lt-LT" w:eastAsia="lt-LT"/>
        </w:rPr>
        <w:t xml:space="preserve"> </w:t>
      </w:r>
      <w:r w:rsidR="00685043" w:rsidRPr="00C42411">
        <w:rPr>
          <w:rFonts w:ascii="Times New Roman" w:eastAsia="Times New Roman" w:hAnsi="Times New Roman" w:cs="Times New Roman"/>
          <w:b/>
          <w:color w:val="000000" w:themeColor="text1"/>
          <w:sz w:val="24"/>
          <w:szCs w:val="24"/>
          <w:lang w:val="lt-LT" w:eastAsia="lt-LT"/>
        </w:rPr>
        <w:t>APRAŠAS</w:t>
      </w:r>
    </w:p>
    <w:p w14:paraId="6AD9C126" w14:textId="77777777" w:rsidR="00685043" w:rsidRPr="00C42411" w:rsidRDefault="00685043" w:rsidP="00685043">
      <w:pPr>
        <w:spacing w:after="0" w:line="240" w:lineRule="auto"/>
        <w:ind w:right="49"/>
        <w:jc w:val="center"/>
        <w:rPr>
          <w:rFonts w:ascii="Times New Roman" w:eastAsia="Times New Roman" w:hAnsi="Times New Roman" w:cs="Times New Roman"/>
          <w:b/>
          <w:color w:val="000000" w:themeColor="text1"/>
          <w:sz w:val="24"/>
          <w:szCs w:val="24"/>
          <w:lang w:val="lt-LT" w:eastAsia="lt-LT"/>
        </w:rPr>
      </w:pPr>
    </w:p>
    <w:p w14:paraId="3ED3BB87" w14:textId="77777777" w:rsidR="00685043" w:rsidRPr="00C42411" w:rsidRDefault="004A4595" w:rsidP="004A4595">
      <w:pPr>
        <w:pStyle w:val="Sraopastraipa"/>
        <w:numPr>
          <w:ilvl w:val="0"/>
          <w:numId w:val="8"/>
        </w:numPr>
        <w:ind w:left="0" w:right="49" w:firstLine="0"/>
        <w:jc w:val="center"/>
        <w:rPr>
          <w:b/>
          <w:color w:val="000000" w:themeColor="text1"/>
          <w:szCs w:val="24"/>
          <w:lang w:eastAsia="lt-LT"/>
        </w:rPr>
      </w:pPr>
      <w:r w:rsidRPr="00C42411">
        <w:rPr>
          <w:b/>
          <w:color w:val="000000" w:themeColor="text1"/>
          <w:szCs w:val="24"/>
          <w:lang w:eastAsia="lt-LT"/>
        </w:rPr>
        <w:t xml:space="preserve"> </w:t>
      </w:r>
      <w:r w:rsidR="00685043" w:rsidRPr="00C42411">
        <w:rPr>
          <w:b/>
          <w:color w:val="000000" w:themeColor="text1"/>
          <w:szCs w:val="24"/>
          <w:lang w:eastAsia="lt-LT"/>
        </w:rPr>
        <w:t>SKYRIUS</w:t>
      </w:r>
    </w:p>
    <w:p w14:paraId="5BCDF319" w14:textId="77777777" w:rsidR="00685043" w:rsidRPr="00C42411" w:rsidRDefault="00685043" w:rsidP="004A4595">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C42411">
        <w:rPr>
          <w:rFonts w:ascii="Times New Roman" w:eastAsia="Times New Roman" w:hAnsi="Times New Roman" w:cs="Times New Roman"/>
          <w:b/>
          <w:color w:val="000000" w:themeColor="text1"/>
          <w:sz w:val="24"/>
          <w:szCs w:val="24"/>
          <w:lang w:val="lt-LT" w:eastAsia="lt-LT"/>
        </w:rPr>
        <w:t>BENDROSIOS NUOSTATOS</w:t>
      </w:r>
    </w:p>
    <w:p w14:paraId="5574CBCF" w14:textId="1E81F02C" w:rsidR="00D801C8" w:rsidRPr="00C42411" w:rsidRDefault="00792D88" w:rsidP="00CD25EE">
      <w:pPr>
        <w:pStyle w:val="Sraopastraipa"/>
        <w:numPr>
          <w:ilvl w:val="0"/>
          <w:numId w:val="6"/>
        </w:numPr>
        <w:tabs>
          <w:tab w:val="left" w:pos="993"/>
        </w:tabs>
        <w:suppressAutoHyphens/>
        <w:spacing w:before="120"/>
        <w:ind w:left="0" w:right="51" w:firstLine="709"/>
        <w:contextualSpacing w:val="0"/>
        <w:jc w:val="both"/>
        <w:rPr>
          <w:color w:val="000000" w:themeColor="text1"/>
          <w:szCs w:val="24"/>
          <w:lang w:eastAsia="lt-LT"/>
        </w:rPr>
      </w:pPr>
      <w:r w:rsidRPr="00C42411">
        <w:rPr>
          <w:color w:val="000000" w:themeColor="text1"/>
          <w:szCs w:val="24"/>
          <w:lang w:eastAsia="lt-LT"/>
        </w:rPr>
        <w:t xml:space="preserve">Lavėnų socialinės globos namų </w:t>
      </w:r>
      <w:r w:rsidR="00793B04" w:rsidRPr="00C42411">
        <w:rPr>
          <w:color w:val="000000" w:themeColor="text1"/>
          <w:szCs w:val="24"/>
          <w:lang w:eastAsia="lt-LT"/>
        </w:rPr>
        <w:t xml:space="preserve">(toliau – </w:t>
      </w:r>
      <w:r w:rsidRPr="00C42411">
        <w:rPr>
          <w:color w:val="000000" w:themeColor="text1"/>
          <w:szCs w:val="24"/>
          <w:lang w:eastAsia="lt-LT"/>
        </w:rPr>
        <w:t>Globos namai</w:t>
      </w:r>
      <w:r w:rsidR="00793B04" w:rsidRPr="00C42411">
        <w:rPr>
          <w:color w:val="000000" w:themeColor="text1"/>
          <w:szCs w:val="24"/>
          <w:lang w:eastAsia="lt-LT"/>
        </w:rPr>
        <w:t>)</w:t>
      </w:r>
      <w:r w:rsidR="00CA3C22" w:rsidRPr="00C42411">
        <w:rPr>
          <w:color w:val="000000" w:themeColor="text1"/>
          <w:szCs w:val="24"/>
          <w:lang w:eastAsia="lt-LT"/>
        </w:rPr>
        <w:t xml:space="preserve"> darbo apmokėjimo sistemos aprašas (toliau – Aprašas) </w:t>
      </w:r>
      <w:r w:rsidR="00F9315A" w:rsidRPr="00C42411">
        <w:rPr>
          <w:color w:val="000000" w:themeColor="text1"/>
          <w:szCs w:val="24"/>
          <w:lang w:eastAsia="lt-LT"/>
        </w:rPr>
        <w:t xml:space="preserve">parengtas </w:t>
      </w:r>
      <w:r w:rsidR="00BC6E33" w:rsidRPr="00C42411">
        <w:rPr>
          <w:color w:val="000000" w:themeColor="text1"/>
          <w:szCs w:val="24"/>
          <w:lang w:eastAsia="lt-LT"/>
        </w:rPr>
        <w:t xml:space="preserve">vadovaujantis </w:t>
      </w:r>
      <w:r w:rsidR="00454A64" w:rsidRPr="00C42411">
        <w:rPr>
          <w:color w:val="000000" w:themeColor="text1"/>
          <w:szCs w:val="24"/>
          <w:lang w:eastAsia="lt-LT"/>
        </w:rPr>
        <w:t xml:space="preserve">Lietuvos Respublikos </w:t>
      </w:r>
      <w:r w:rsidR="00121F2D" w:rsidRPr="00C42411">
        <w:rPr>
          <w:color w:val="000000" w:themeColor="text1"/>
          <w:szCs w:val="24"/>
          <w:lang w:eastAsia="lt-LT"/>
        </w:rPr>
        <w:t>biudžetinių įstaigų darbuotojų darbo apmokėjimo ir komisijų narių atlygio už darbą įstatymu</w:t>
      </w:r>
      <w:r w:rsidR="00E30328" w:rsidRPr="00C42411">
        <w:rPr>
          <w:color w:val="000000" w:themeColor="text1"/>
          <w:szCs w:val="24"/>
          <w:lang w:eastAsia="lt-LT"/>
        </w:rPr>
        <w:t xml:space="preserve"> (toliau – Įstatymas)</w:t>
      </w:r>
      <w:r w:rsidR="00D801C8" w:rsidRPr="00C42411">
        <w:rPr>
          <w:color w:val="000000" w:themeColor="text1"/>
          <w:szCs w:val="24"/>
          <w:lang w:eastAsia="lt-LT"/>
        </w:rPr>
        <w:t>,</w:t>
      </w:r>
      <w:r w:rsidR="00121F2D" w:rsidRPr="00C42411">
        <w:rPr>
          <w:color w:val="000000" w:themeColor="text1"/>
          <w:szCs w:val="24"/>
          <w:lang w:eastAsia="lt-LT"/>
        </w:rPr>
        <w:t xml:space="preserve"> </w:t>
      </w:r>
      <w:r w:rsidR="00D801C8" w:rsidRPr="00C42411">
        <w:rPr>
          <w:color w:val="000000" w:themeColor="text1"/>
          <w:szCs w:val="24"/>
          <w:lang w:eastAsia="lt-LT"/>
        </w:rPr>
        <w:t xml:space="preserve">Darbo apmokėjimo sistemos nustatymo rekomendacijomis, patvirtintomis Lietuvos Respublikos Vyriausybės </w:t>
      </w:r>
      <w:r w:rsidR="005707A3" w:rsidRPr="00C42411">
        <w:rPr>
          <w:color w:val="000000" w:themeColor="text1"/>
          <w:szCs w:val="24"/>
          <w:lang w:eastAsia="lt-LT"/>
        </w:rPr>
        <w:t xml:space="preserve">                              </w:t>
      </w:r>
      <w:r w:rsidR="00D801C8" w:rsidRPr="00C42411">
        <w:rPr>
          <w:color w:val="000000" w:themeColor="text1"/>
          <w:szCs w:val="24"/>
          <w:lang w:eastAsia="lt-LT"/>
        </w:rPr>
        <w:t>202</w:t>
      </w:r>
      <w:r w:rsidR="00396AFD">
        <w:rPr>
          <w:color w:val="000000" w:themeColor="text1"/>
          <w:szCs w:val="24"/>
          <w:lang w:eastAsia="lt-LT"/>
        </w:rPr>
        <w:t>3</w:t>
      </w:r>
      <w:r w:rsidR="00D801C8" w:rsidRPr="00C42411">
        <w:rPr>
          <w:color w:val="000000" w:themeColor="text1"/>
          <w:szCs w:val="24"/>
          <w:lang w:eastAsia="lt-LT"/>
        </w:rPr>
        <w:t xml:space="preserve"> m. lapkričio 8 d. nutarimu Nr. 857 „Darbo apmokėjimo sistemos nustatymo rekomendacijų patvirtinimo“ </w:t>
      </w:r>
      <w:r w:rsidR="00121F2D" w:rsidRPr="00C42411">
        <w:rPr>
          <w:color w:val="000000" w:themeColor="text1"/>
          <w:szCs w:val="24"/>
          <w:lang w:eastAsia="lt-LT"/>
        </w:rPr>
        <w:t xml:space="preserve">ir nustato </w:t>
      </w:r>
      <w:r w:rsidR="00A36E38">
        <w:rPr>
          <w:color w:val="000000" w:themeColor="text1"/>
          <w:szCs w:val="24"/>
          <w:lang w:eastAsia="lt-LT"/>
        </w:rPr>
        <w:t>Globos namų</w:t>
      </w:r>
      <w:r w:rsidR="00121F2D" w:rsidRPr="00C42411">
        <w:rPr>
          <w:color w:val="000000" w:themeColor="text1"/>
          <w:szCs w:val="24"/>
          <w:lang w:eastAsia="lt-LT"/>
        </w:rPr>
        <w:t xml:space="preserve"> darbuotojų, dirbančių pagal darbo sutartis, </w:t>
      </w:r>
      <w:r w:rsidR="006F7E74" w:rsidRPr="00C42411">
        <w:rPr>
          <w:color w:val="000000" w:themeColor="text1"/>
          <w:szCs w:val="24"/>
          <w:lang w:eastAsia="lt-LT"/>
        </w:rPr>
        <w:t>pareigybių sąraše</w:t>
      </w:r>
      <w:r w:rsidR="000168B3" w:rsidRPr="00C42411">
        <w:rPr>
          <w:color w:val="000000" w:themeColor="text1"/>
          <w:szCs w:val="24"/>
          <w:lang w:eastAsia="lt-LT"/>
        </w:rPr>
        <w:t xml:space="preserve"> esančių pareigybių </w:t>
      </w:r>
      <w:r w:rsidR="00FD4934" w:rsidRPr="00C42411">
        <w:rPr>
          <w:color w:val="000000" w:themeColor="text1"/>
          <w:szCs w:val="24"/>
          <w:lang w:eastAsia="lt-LT"/>
        </w:rPr>
        <w:t>pareiginės algos koeficientų intervalus, taip pat priemokų dydžius</w:t>
      </w:r>
      <w:r w:rsidR="00273D59" w:rsidRPr="00C42411">
        <w:rPr>
          <w:color w:val="000000" w:themeColor="text1"/>
          <w:szCs w:val="24"/>
          <w:lang w:eastAsia="lt-LT"/>
        </w:rPr>
        <w:t xml:space="preserve"> ir jų skyrimo tvarką, piniginių išmokų dydžius, skyrimo atvejus ir tvarką. </w:t>
      </w:r>
      <w:r w:rsidR="00FD4934" w:rsidRPr="00C42411">
        <w:rPr>
          <w:color w:val="000000" w:themeColor="text1"/>
          <w:szCs w:val="24"/>
          <w:lang w:eastAsia="lt-LT"/>
        </w:rPr>
        <w:t xml:space="preserve"> </w:t>
      </w:r>
    </w:p>
    <w:p w14:paraId="7CBBB197" w14:textId="77777777" w:rsidR="00E978C6" w:rsidRPr="00C42411" w:rsidRDefault="00D7392A" w:rsidP="00CD25EE">
      <w:pPr>
        <w:pStyle w:val="Sraopastraipa"/>
        <w:numPr>
          <w:ilvl w:val="0"/>
          <w:numId w:val="6"/>
        </w:numPr>
        <w:tabs>
          <w:tab w:val="left" w:pos="993"/>
        </w:tabs>
        <w:suppressAutoHyphens/>
        <w:spacing w:before="120"/>
        <w:ind w:left="0" w:right="51" w:firstLine="709"/>
        <w:contextualSpacing w:val="0"/>
        <w:jc w:val="both"/>
        <w:rPr>
          <w:color w:val="000000" w:themeColor="text1"/>
          <w:szCs w:val="24"/>
          <w:lang w:eastAsia="lt-LT"/>
        </w:rPr>
      </w:pPr>
      <w:r w:rsidRPr="00C42411">
        <w:rPr>
          <w:color w:val="000000" w:themeColor="text1"/>
          <w:szCs w:val="24"/>
          <w:lang w:eastAsia="lt-LT"/>
        </w:rPr>
        <w:t>Šis Aprašas</w:t>
      </w:r>
      <w:r w:rsidR="00CA3C22" w:rsidRPr="00C42411">
        <w:rPr>
          <w:color w:val="000000" w:themeColor="text1"/>
          <w:szCs w:val="24"/>
          <w:lang w:eastAsia="lt-LT"/>
        </w:rPr>
        <w:t xml:space="preserve"> nustatoma</w:t>
      </w:r>
      <w:r w:rsidRPr="00C42411">
        <w:rPr>
          <w:color w:val="000000" w:themeColor="text1"/>
          <w:szCs w:val="24"/>
          <w:lang w:eastAsia="lt-LT"/>
        </w:rPr>
        <w:t>s</w:t>
      </w:r>
      <w:r w:rsidR="00CA3C22" w:rsidRPr="00C42411">
        <w:rPr>
          <w:color w:val="000000" w:themeColor="text1"/>
          <w:szCs w:val="24"/>
          <w:lang w:eastAsia="lt-LT"/>
        </w:rPr>
        <w:t xml:space="preserve"> vadovaujantis teisinio apibrėžtumo, teisėtų lūkesčių apsaugos ir visokeriopos </w:t>
      </w:r>
      <w:r w:rsidRPr="00C42411">
        <w:rPr>
          <w:color w:val="000000" w:themeColor="text1"/>
          <w:szCs w:val="24"/>
          <w:lang w:eastAsia="lt-LT"/>
        </w:rPr>
        <w:t xml:space="preserve">darbo </w:t>
      </w:r>
      <w:r w:rsidR="00CA3C22" w:rsidRPr="00C42411">
        <w:rPr>
          <w:color w:val="000000" w:themeColor="text1"/>
          <w:szCs w:val="24"/>
          <w:lang w:eastAsia="lt-LT"/>
        </w:rPr>
        <w:t xml:space="preserve">santykių teisių gynybos, </w:t>
      </w:r>
      <w:r w:rsidR="003C2868" w:rsidRPr="00C42411">
        <w:rPr>
          <w:color w:val="000000" w:themeColor="text1"/>
          <w:szCs w:val="24"/>
          <w:lang w:eastAsia="lt-LT"/>
        </w:rPr>
        <w:t xml:space="preserve">darbo santykių stabilumo, </w:t>
      </w:r>
      <w:r w:rsidR="00CA3C22" w:rsidRPr="00C42411">
        <w:rPr>
          <w:color w:val="000000" w:themeColor="text1"/>
          <w:szCs w:val="24"/>
          <w:lang w:eastAsia="lt-LT"/>
        </w:rPr>
        <w:t>teisingo apmokėjimo už darbą,</w:t>
      </w:r>
      <w:r w:rsidR="003C2868" w:rsidRPr="00C42411">
        <w:rPr>
          <w:color w:val="000000" w:themeColor="text1"/>
          <w:szCs w:val="24"/>
          <w:lang w:eastAsia="lt-LT"/>
        </w:rPr>
        <w:t xml:space="preserve"> vienodo atlygio už tokį pat ir vienodos vertės darbą, </w:t>
      </w:r>
      <w:r w:rsidR="00CA3C22" w:rsidRPr="00C42411">
        <w:rPr>
          <w:color w:val="000000" w:themeColor="text1"/>
          <w:szCs w:val="24"/>
          <w:lang w:eastAsia="lt-LT"/>
        </w:rPr>
        <w:t xml:space="preserve"> </w:t>
      </w:r>
      <w:r w:rsidR="003C2868" w:rsidRPr="00C42411">
        <w:rPr>
          <w:color w:val="000000" w:themeColor="text1"/>
          <w:szCs w:val="24"/>
          <w:lang w:eastAsia="lt-LT"/>
        </w:rPr>
        <w:t>darbuotojų</w:t>
      </w:r>
      <w:r w:rsidR="00CA3C22" w:rsidRPr="00C42411">
        <w:rPr>
          <w:color w:val="000000" w:themeColor="text1"/>
          <w:szCs w:val="24"/>
          <w:lang w:eastAsia="lt-LT"/>
        </w:rPr>
        <w:t xml:space="preserve"> lygybės, nepaisant jų lyties, rasės, tautybės, </w:t>
      </w:r>
      <w:r w:rsidR="00B44DD3" w:rsidRPr="00C42411">
        <w:rPr>
          <w:color w:val="000000" w:themeColor="text1"/>
          <w:szCs w:val="24"/>
          <w:lang w:eastAsia="lt-LT"/>
        </w:rPr>
        <w:t xml:space="preserve">pilietybės, </w:t>
      </w:r>
      <w:r w:rsidR="00CA3C22" w:rsidRPr="00C42411">
        <w:rPr>
          <w:color w:val="000000" w:themeColor="text1"/>
          <w:szCs w:val="24"/>
          <w:lang w:eastAsia="lt-LT"/>
        </w:rPr>
        <w:t>kilmės,</w:t>
      </w:r>
      <w:r w:rsidR="00B44DD3" w:rsidRPr="00C42411">
        <w:rPr>
          <w:color w:val="000000" w:themeColor="text1"/>
          <w:szCs w:val="24"/>
          <w:lang w:eastAsia="lt-LT"/>
        </w:rPr>
        <w:t xml:space="preserve"> kalbos,</w:t>
      </w:r>
      <w:r w:rsidR="00CA3C22" w:rsidRPr="00C42411">
        <w:rPr>
          <w:color w:val="000000" w:themeColor="text1"/>
          <w:szCs w:val="24"/>
          <w:lang w:eastAsia="lt-LT"/>
        </w:rPr>
        <w:t xml:space="preserve"> socialinės padėties, tikėjimo, įsitikimų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w:t>
      </w:r>
      <w:r w:rsidR="00B44DD3" w:rsidRPr="00C42411">
        <w:rPr>
          <w:color w:val="000000" w:themeColor="text1"/>
          <w:szCs w:val="24"/>
          <w:lang w:eastAsia="lt-LT"/>
        </w:rPr>
        <w:t>darbuotojų</w:t>
      </w:r>
      <w:r w:rsidR="00CA3C22" w:rsidRPr="00C42411">
        <w:rPr>
          <w:color w:val="000000" w:themeColor="text1"/>
          <w:szCs w:val="24"/>
          <w:lang w:eastAsia="lt-LT"/>
        </w:rPr>
        <w:t xml:space="preserve"> dalykinėmis savybėmis, laisvų kolektyvinių derybų ir teisės imtis kolektyvinių veiksmų, skaidrumo ir viešumo principais. </w:t>
      </w:r>
    </w:p>
    <w:p w14:paraId="4798F58D" w14:textId="6C35FD0F" w:rsidR="00685043" w:rsidRPr="00C42411" w:rsidRDefault="00CA3C22" w:rsidP="00CD25EE">
      <w:pPr>
        <w:pStyle w:val="Sraopastraipa"/>
        <w:numPr>
          <w:ilvl w:val="0"/>
          <w:numId w:val="6"/>
        </w:numPr>
        <w:tabs>
          <w:tab w:val="left" w:pos="993"/>
        </w:tabs>
        <w:suppressAutoHyphens/>
        <w:spacing w:before="120"/>
        <w:ind w:left="0" w:right="51" w:firstLine="709"/>
        <w:contextualSpacing w:val="0"/>
        <w:jc w:val="both"/>
        <w:rPr>
          <w:color w:val="000000" w:themeColor="text1"/>
          <w:szCs w:val="24"/>
          <w:lang w:eastAsia="lt-LT"/>
        </w:rPr>
      </w:pPr>
      <w:r w:rsidRPr="00C42411">
        <w:rPr>
          <w:color w:val="000000" w:themeColor="text1"/>
          <w:szCs w:val="24"/>
        </w:rPr>
        <w:t xml:space="preserve">Darbo apmokėjimo sistemą nustato ir tvirtina </w:t>
      </w:r>
      <w:r w:rsidR="00792D88" w:rsidRPr="00C42411">
        <w:rPr>
          <w:color w:val="000000" w:themeColor="text1"/>
          <w:szCs w:val="24"/>
        </w:rPr>
        <w:t>Globos namų</w:t>
      </w:r>
      <w:r w:rsidRPr="00C42411">
        <w:rPr>
          <w:color w:val="000000" w:themeColor="text1"/>
          <w:szCs w:val="24"/>
        </w:rPr>
        <w:t xml:space="preserve"> direktorius. </w:t>
      </w:r>
      <w:r w:rsidR="00992524" w:rsidRPr="00C42411">
        <w:rPr>
          <w:color w:val="000000" w:themeColor="text1"/>
          <w:szCs w:val="24"/>
        </w:rPr>
        <w:t xml:space="preserve">Prieš </w:t>
      </w:r>
      <w:r w:rsidR="00792D88" w:rsidRPr="00C42411">
        <w:rPr>
          <w:color w:val="000000" w:themeColor="text1"/>
          <w:szCs w:val="24"/>
        </w:rPr>
        <w:t>Globos namų</w:t>
      </w:r>
      <w:r w:rsidR="00E0328A" w:rsidRPr="00C42411">
        <w:rPr>
          <w:color w:val="000000" w:themeColor="text1"/>
          <w:szCs w:val="24"/>
        </w:rPr>
        <w:t xml:space="preserve"> direktoriui</w:t>
      </w:r>
      <w:r w:rsidR="00992524" w:rsidRPr="00C42411">
        <w:rPr>
          <w:color w:val="000000" w:themeColor="text1"/>
          <w:szCs w:val="24"/>
        </w:rPr>
        <w:t xml:space="preserve"> nustatant ar keičiant darbo apmokėjimo sistemą</w:t>
      </w:r>
      <w:r w:rsidR="00E0328A" w:rsidRPr="00C42411">
        <w:rPr>
          <w:color w:val="000000" w:themeColor="text1"/>
          <w:szCs w:val="24"/>
        </w:rPr>
        <w:t>,</w:t>
      </w:r>
      <w:r w:rsidR="00992524" w:rsidRPr="00C42411">
        <w:rPr>
          <w:color w:val="000000" w:themeColor="text1"/>
          <w:szCs w:val="24"/>
        </w:rPr>
        <w:t xml:space="preserve"> turi būti </w:t>
      </w:r>
      <w:r w:rsidR="00403DC1" w:rsidRPr="00C42411">
        <w:rPr>
          <w:color w:val="000000" w:themeColor="text1"/>
          <w:szCs w:val="24"/>
        </w:rPr>
        <w:t>informuota darbo taryba</w:t>
      </w:r>
      <w:r w:rsidR="00F22EF4" w:rsidRPr="00C42411">
        <w:rPr>
          <w:color w:val="000000" w:themeColor="text1"/>
          <w:szCs w:val="24"/>
        </w:rPr>
        <w:t xml:space="preserve"> ir su ja konsultuojamasi</w:t>
      </w:r>
      <w:r w:rsidR="00403DC1" w:rsidRPr="00C42411">
        <w:rPr>
          <w:color w:val="000000" w:themeColor="text1"/>
          <w:szCs w:val="24"/>
        </w:rPr>
        <w:t xml:space="preserve"> teisės aktų nustatyta tvarka. </w:t>
      </w:r>
      <w:r w:rsidRPr="00C42411">
        <w:rPr>
          <w:color w:val="000000" w:themeColor="text1"/>
          <w:szCs w:val="24"/>
        </w:rPr>
        <w:t xml:space="preserve">Darbo apmokėjimo sistema prieinama visiems </w:t>
      </w:r>
      <w:r w:rsidR="00792D88" w:rsidRPr="00C42411">
        <w:rPr>
          <w:color w:val="000000" w:themeColor="text1"/>
          <w:szCs w:val="24"/>
        </w:rPr>
        <w:t>Globos namų</w:t>
      </w:r>
      <w:r w:rsidRPr="00C42411">
        <w:rPr>
          <w:color w:val="000000" w:themeColor="text1"/>
          <w:szCs w:val="24"/>
        </w:rPr>
        <w:t xml:space="preserve"> </w:t>
      </w:r>
      <w:r w:rsidR="00A24F96" w:rsidRPr="00C42411">
        <w:rPr>
          <w:color w:val="000000" w:themeColor="text1"/>
          <w:szCs w:val="24"/>
        </w:rPr>
        <w:t>darbuotojams</w:t>
      </w:r>
      <w:r w:rsidRPr="00C42411">
        <w:rPr>
          <w:color w:val="000000" w:themeColor="text1"/>
          <w:szCs w:val="24"/>
        </w:rPr>
        <w:t xml:space="preserve"> susipažinti</w:t>
      </w:r>
      <w:r w:rsidR="00E0328A" w:rsidRPr="00C42411">
        <w:rPr>
          <w:color w:val="000000" w:themeColor="text1"/>
          <w:szCs w:val="24"/>
        </w:rPr>
        <w:t xml:space="preserve">. </w:t>
      </w:r>
    </w:p>
    <w:p w14:paraId="26FE1BED" w14:textId="7B129364" w:rsidR="00B25BC3" w:rsidRPr="00C42411" w:rsidRDefault="00792D88" w:rsidP="00B25BC3">
      <w:pPr>
        <w:pStyle w:val="Sraopastraipa"/>
        <w:numPr>
          <w:ilvl w:val="0"/>
          <w:numId w:val="6"/>
        </w:numPr>
        <w:tabs>
          <w:tab w:val="left" w:pos="993"/>
        </w:tabs>
        <w:suppressAutoHyphens/>
        <w:spacing w:before="120"/>
        <w:ind w:left="0" w:right="51" w:firstLine="709"/>
        <w:contextualSpacing w:val="0"/>
        <w:rPr>
          <w:color w:val="000000" w:themeColor="text1"/>
          <w:szCs w:val="24"/>
        </w:rPr>
      </w:pPr>
      <w:r w:rsidRPr="00C42411">
        <w:rPr>
          <w:color w:val="000000" w:themeColor="text1"/>
          <w:szCs w:val="24"/>
        </w:rPr>
        <w:t>Globos namų</w:t>
      </w:r>
      <w:r w:rsidR="00B25BC3" w:rsidRPr="00C42411">
        <w:rPr>
          <w:color w:val="000000" w:themeColor="text1"/>
          <w:szCs w:val="24"/>
        </w:rPr>
        <w:t xml:space="preserve"> Darbo apmokėjimo sistema apima: </w:t>
      </w:r>
    </w:p>
    <w:p w14:paraId="7869F29E" w14:textId="77777777" w:rsidR="00B25BC3" w:rsidRPr="00C42411" w:rsidRDefault="00B25BC3"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 xml:space="preserve">darbo apmokėjimo principus;  </w:t>
      </w:r>
    </w:p>
    <w:p w14:paraId="5BF32F28" w14:textId="3BC21BC1" w:rsidR="00B25BC3" w:rsidRPr="00C42411" w:rsidRDefault="00792D88"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Globos namuose</w:t>
      </w:r>
      <w:r w:rsidR="00B25BC3" w:rsidRPr="00C42411">
        <w:rPr>
          <w:color w:val="000000" w:themeColor="text1"/>
          <w:szCs w:val="24"/>
        </w:rPr>
        <w:t xml:space="preserve"> taikomą pareigybių grupavimo į pareigybių lygius būdą (-</w:t>
      </w:r>
      <w:proofErr w:type="spellStart"/>
      <w:r w:rsidR="00B25BC3" w:rsidRPr="00C42411">
        <w:rPr>
          <w:color w:val="000000" w:themeColor="text1"/>
          <w:szCs w:val="24"/>
        </w:rPr>
        <w:t>us</w:t>
      </w:r>
      <w:proofErr w:type="spellEnd"/>
      <w:r w:rsidR="00B25BC3" w:rsidRPr="00C42411">
        <w:rPr>
          <w:color w:val="000000" w:themeColor="text1"/>
          <w:szCs w:val="24"/>
        </w:rPr>
        <w:t xml:space="preserve">); </w:t>
      </w:r>
    </w:p>
    <w:p w14:paraId="2C41B447" w14:textId="77777777" w:rsidR="00B25BC3" w:rsidRPr="00C42411" w:rsidRDefault="00B25BC3"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 xml:space="preserve">pareigybių lyginimo ir pareiginės algos koeficiento dydžio nustatymo kriterijus bei jų aprašymą; </w:t>
      </w:r>
    </w:p>
    <w:p w14:paraId="19949B87" w14:textId="614E26D7" w:rsidR="00B25BC3" w:rsidRPr="00C42411" w:rsidRDefault="00792D88"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Globos namų</w:t>
      </w:r>
      <w:r w:rsidR="00B25BC3" w:rsidRPr="00C42411">
        <w:rPr>
          <w:color w:val="000000" w:themeColor="text1"/>
          <w:szCs w:val="24"/>
        </w:rPr>
        <w:t xml:space="preserve"> pareigybių lygių struktūrą; </w:t>
      </w:r>
    </w:p>
    <w:p w14:paraId="1D281299" w14:textId="77777777" w:rsidR="00B25BC3" w:rsidRPr="00C42411" w:rsidRDefault="00B25BC3"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 xml:space="preserve">pareiginių algų koeficientų intervalus; </w:t>
      </w:r>
    </w:p>
    <w:p w14:paraId="43BB6802" w14:textId="4F40D0C7" w:rsidR="00B25BC3" w:rsidRPr="00C42411" w:rsidRDefault="00B25BC3"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 xml:space="preserve">priemokų, skatinimo skyrimo tvarką; </w:t>
      </w:r>
    </w:p>
    <w:p w14:paraId="32990B45" w14:textId="77777777" w:rsidR="00B25BC3" w:rsidRPr="00C42411" w:rsidRDefault="00B25BC3"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 xml:space="preserve">pareiginės algos nustatymo, atlikus tarnybinės veiklos vertinimą, tvarką; </w:t>
      </w:r>
    </w:p>
    <w:p w14:paraId="62C3EDA0" w14:textId="11C75EF3" w:rsidR="00B25BC3" w:rsidRPr="00C42411" w:rsidRDefault="00792D88" w:rsidP="00F25ABD">
      <w:pPr>
        <w:pStyle w:val="Sraopastraipa"/>
        <w:numPr>
          <w:ilvl w:val="1"/>
          <w:numId w:val="6"/>
        </w:numPr>
        <w:tabs>
          <w:tab w:val="left" w:pos="1276"/>
        </w:tabs>
        <w:suppressAutoHyphens/>
        <w:spacing w:before="120"/>
        <w:ind w:left="0" w:right="51" w:firstLine="709"/>
        <w:contextualSpacing w:val="0"/>
        <w:rPr>
          <w:color w:val="000000" w:themeColor="text1"/>
          <w:szCs w:val="24"/>
        </w:rPr>
      </w:pPr>
      <w:r w:rsidRPr="00C42411">
        <w:rPr>
          <w:color w:val="000000" w:themeColor="text1"/>
          <w:szCs w:val="24"/>
        </w:rPr>
        <w:t>Globos namų</w:t>
      </w:r>
      <w:r w:rsidR="00B25BC3" w:rsidRPr="00C42411">
        <w:rPr>
          <w:color w:val="000000" w:themeColor="text1"/>
          <w:szCs w:val="24"/>
        </w:rPr>
        <w:t xml:space="preserve"> </w:t>
      </w:r>
      <w:r w:rsidR="005849D0">
        <w:rPr>
          <w:color w:val="000000" w:themeColor="text1"/>
          <w:szCs w:val="24"/>
        </w:rPr>
        <w:t>d</w:t>
      </w:r>
      <w:r w:rsidR="00B25BC3" w:rsidRPr="00C42411">
        <w:rPr>
          <w:color w:val="000000" w:themeColor="text1"/>
          <w:szCs w:val="24"/>
        </w:rPr>
        <w:t xml:space="preserve">arbo apmokėjimo sistemos peržiūrėjimo bei keitimo tvarką. </w:t>
      </w:r>
    </w:p>
    <w:p w14:paraId="72F440CB" w14:textId="77777777" w:rsidR="00B25BC3" w:rsidRPr="00C42411" w:rsidRDefault="00B25BC3" w:rsidP="00B25BC3">
      <w:pPr>
        <w:pStyle w:val="Sraopastraipa"/>
        <w:tabs>
          <w:tab w:val="left" w:pos="993"/>
        </w:tabs>
        <w:suppressAutoHyphens/>
        <w:spacing w:before="120"/>
        <w:ind w:left="709" w:right="51"/>
        <w:contextualSpacing w:val="0"/>
        <w:jc w:val="both"/>
        <w:rPr>
          <w:color w:val="000000" w:themeColor="text1"/>
          <w:szCs w:val="24"/>
          <w:lang w:eastAsia="lt-LT"/>
        </w:rPr>
      </w:pPr>
    </w:p>
    <w:p w14:paraId="5210FA43" w14:textId="77777777" w:rsidR="00992524" w:rsidRPr="00C42411" w:rsidRDefault="00992524" w:rsidP="00992524">
      <w:pPr>
        <w:tabs>
          <w:tab w:val="left" w:pos="1134"/>
        </w:tabs>
        <w:suppressAutoHyphens/>
        <w:spacing w:after="0" w:line="240" w:lineRule="auto"/>
        <w:ind w:right="49" w:firstLine="709"/>
        <w:jc w:val="both"/>
        <w:rPr>
          <w:rFonts w:ascii="Times New Roman" w:eastAsia="Times New Roman" w:hAnsi="Times New Roman" w:cs="Times New Roman"/>
          <w:b/>
          <w:color w:val="000000" w:themeColor="text1"/>
          <w:sz w:val="24"/>
          <w:szCs w:val="24"/>
          <w:lang w:val="lt-LT" w:eastAsia="lt-LT"/>
        </w:rPr>
      </w:pPr>
    </w:p>
    <w:p w14:paraId="705DC696" w14:textId="77777777" w:rsidR="00C224D4" w:rsidRPr="00C42411" w:rsidRDefault="004A4595" w:rsidP="004A4595">
      <w:pPr>
        <w:pStyle w:val="Sraopastraipa"/>
        <w:numPr>
          <w:ilvl w:val="0"/>
          <w:numId w:val="8"/>
        </w:numPr>
        <w:ind w:left="0" w:right="49" w:firstLine="0"/>
        <w:jc w:val="center"/>
        <w:rPr>
          <w:b/>
          <w:color w:val="000000" w:themeColor="text1"/>
          <w:szCs w:val="24"/>
          <w:lang w:eastAsia="lt-LT"/>
        </w:rPr>
      </w:pPr>
      <w:r w:rsidRPr="00C42411">
        <w:rPr>
          <w:b/>
          <w:color w:val="000000" w:themeColor="text1"/>
          <w:szCs w:val="24"/>
          <w:lang w:eastAsia="lt-LT"/>
        </w:rPr>
        <w:lastRenderedPageBreak/>
        <w:t xml:space="preserve">  </w:t>
      </w:r>
      <w:r w:rsidR="00C224D4" w:rsidRPr="00C42411">
        <w:rPr>
          <w:b/>
          <w:color w:val="000000" w:themeColor="text1"/>
          <w:szCs w:val="24"/>
          <w:lang w:eastAsia="lt-LT"/>
        </w:rPr>
        <w:t>SKYRIUS</w:t>
      </w:r>
    </w:p>
    <w:p w14:paraId="5898580F" w14:textId="11FFCCF3" w:rsidR="00323000" w:rsidRPr="00C42411" w:rsidRDefault="000D3356" w:rsidP="004A4595">
      <w:pPr>
        <w:spacing w:after="0" w:line="240" w:lineRule="auto"/>
        <w:ind w:right="49"/>
        <w:jc w:val="center"/>
        <w:rPr>
          <w:rFonts w:ascii="Times New Roman" w:eastAsia="Times New Roman" w:hAnsi="Times New Roman" w:cs="Times New Roman"/>
          <w:b/>
          <w:color w:val="000000" w:themeColor="text1"/>
          <w:sz w:val="24"/>
          <w:szCs w:val="24"/>
          <w:lang w:val="lt-LT" w:eastAsia="lt-LT"/>
        </w:rPr>
      </w:pPr>
      <w:r w:rsidRPr="00C42411">
        <w:rPr>
          <w:rFonts w:ascii="Times New Roman" w:eastAsia="Times New Roman" w:hAnsi="Times New Roman" w:cs="Times New Roman"/>
          <w:b/>
          <w:color w:val="000000" w:themeColor="text1"/>
          <w:sz w:val="24"/>
          <w:szCs w:val="24"/>
          <w:lang w:val="lt-LT" w:eastAsia="lt-LT"/>
        </w:rPr>
        <w:t xml:space="preserve">DARBUOTOJŲ </w:t>
      </w:r>
      <w:r w:rsidR="00983875" w:rsidRPr="00C42411">
        <w:rPr>
          <w:rFonts w:ascii="Times New Roman" w:eastAsia="Times New Roman" w:hAnsi="Times New Roman" w:cs="Times New Roman"/>
          <w:b/>
          <w:color w:val="000000" w:themeColor="text1"/>
          <w:sz w:val="24"/>
          <w:szCs w:val="24"/>
          <w:lang w:val="lt-LT" w:eastAsia="lt-LT"/>
        </w:rPr>
        <w:t>PAREIGYBIŲ LYGIAI</w:t>
      </w:r>
      <w:r w:rsidR="00B25BC3" w:rsidRPr="00C42411">
        <w:rPr>
          <w:rFonts w:ascii="Times New Roman" w:eastAsia="Times New Roman" w:hAnsi="Times New Roman" w:cs="Times New Roman"/>
          <w:b/>
          <w:color w:val="000000" w:themeColor="text1"/>
          <w:sz w:val="24"/>
          <w:szCs w:val="24"/>
          <w:lang w:val="lt-LT" w:eastAsia="lt-LT"/>
        </w:rPr>
        <w:t xml:space="preserve"> IR GRUPĖS</w:t>
      </w:r>
    </w:p>
    <w:p w14:paraId="608B36C6" w14:textId="551649A6" w:rsidR="00FC027F" w:rsidRPr="00C42411" w:rsidRDefault="00792D88" w:rsidP="00780CEC">
      <w:pPr>
        <w:pStyle w:val="Sraopastraipa"/>
        <w:numPr>
          <w:ilvl w:val="0"/>
          <w:numId w:val="6"/>
        </w:numPr>
        <w:tabs>
          <w:tab w:val="left" w:pos="993"/>
        </w:tabs>
        <w:spacing w:before="120"/>
        <w:ind w:left="0" w:firstLine="709"/>
        <w:contextualSpacing w:val="0"/>
        <w:jc w:val="both"/>
        <w:rPr>
          <w:color w:val="000000" w:themeColor="text1"/>
          <w:szCs w:val="24"/>
        </w:rPr>
      </w:pPr>
      <w:r w:rsidRPr="00C42411">
        <w:rPr>
          <w:color w:val="000000" w:themeColor="text1"/>
          <w:szCs w:val="24"/>
        </w:rPr>
        <w:t>Globos namuose</w:t>
      </w:r>
      <w:r w:rsidR="00BE48FB" w:rsidRPr="00C42411">
        <w:rPr>
          <w:color w:val="000000" w:themeColor="text1"/>
          <w:szCs w:val="24"/>
        </w:rPr>
        <w:t xml:space="preserve"> taikomas pareigybių grupavimo į pareigybių lygmenis būdas – vidinio palyginimo tarpusavyje</w:t>
      </w:r>
      <w:r w:rsidR="001814B9" w:rsidRPr="00C42411">
        <w:rPr>
          <w:color w:val="000000" w:themeColor="text1"/>
          <w:szCs w:val="24"/>
        </w:rPr>
        <w:t xml:space="preserve">, atsižvelgiant į pareigybės indėlį </w:t>
      </w:r>
      <w:r w:rsidRPr="00C42411">
        <w:rPr>
          <w:color w:val="000000" w:themeColor="text1"/>
          <w:szCs w:val="24"/>
        </w:rPr>
        <w:t>Globos namų</w:t>
      </w:r>
      <w:r w:rsidR="001814B9" w:rsidRPr="00C42411">
        <w:rPr>
          <w:color w:val="000000" w:themeColor="text1"/>
          <w:szCs w:val="24"/>
        </w:rPr>
        <w:t xml:space="preserve"> vertės kūrime</w:t>
      </w:r>
      <w:r w:rsidR="00BE48FB" w:rsidRPr="00C42411">
        <w:rPr>
          <w:color w:val="000000" w:themeColor="text1"/>
          <w:szCs w:val="24"/>
        </w:rPr>
        <w:t xml:space="preserve">. </w:t>
      </w:r>
    </w:p>
    <w:p w14:paraId="57C133F4" w14:textId="4DF79B62" w:rsidR="004A4595" w:rsidRPr="00C42411" w:rsidRDefault="00792D88" w:rsidP="00780CEC">
      <w:pPr>
        <w:pStyle w:val="Sraopastraipa"/>
        <w:numPr>
          <w:ilvl w:val="0"/>
          <w:numId w:val="6"/>
        </w:numPr>
        <w:tabs>
          <w:tab w:val="left" w:pos="993"/>
        </w:tabs>
        <w:spacing w:before="120"/>
        <w:ind w:left="0" w:firstLine="709"/>
        <w:contextualSpacing w:val="0"/>
        <w:jc w:val="both"/>
        <w:rPr>
          <w:color w:val="000000" w:themeColor="text1"/>
          <w:szCs w:val="24"/>
        </w:rPr>
      </w:pPr>
      <w:r w:rsidRPr="00C42411">
        <w:rPr>
          <w:color w:val="000000" w:themeColor="text1"/>
          <w:szCs w:val="24"/>
        </w:rPr>
        <w:t>Globos namų</w:t>
      </w:r>
      <w:r w:rsidR="00FC027F" w:rsidRPr="00C42411">
        <w:rPr>
          <w:color w:val="000000" w:themeColor="text1"/>
          <w:szCs w:val="24"/>
        </w:rPr>
        <w:t xml:space="preserve"> </w:t>
      </w:r>
      <w:r w:rsidR="00F04B7F" w:rsidRPr="00C42411">
        <w:rPr>
          <w:color w:val="000000" w:themeColor="text1"/>
          <w:szCs w:val="24"/>
        </w:rPr>
        <w:t xml:space="preserve"> darbuotojų</w:t>
      </w:r>
      <w:r w:rsidR="009D5DE0" w:rsidRPr="00C42411">
        <w:rPr>
          <w:color w:val="000000" w:themeColor="text1"/>
          <w:szCs w:val="24"/>
        </w:rPr>
        <w:t xml:space="preserve"> </w:t>
      </w:r>
      <w:r w:rsidR="00F04B7F" w:rsidRPr="00C42411">
        <w:rPr>
          <w:color w:val="000000" w:themeColor="text1"/>
          <w:szCs w:val="24"/>
        </w:rPr>
        <w:t>pareigybės yra:</w:t>
      </w:r>
    </w:p>
    <w:p w14:paraId="29F2F24E" w14:textId="342694C4" w:rsidR="004A4595" w:rsidRPr="00C42411" w:rsidRDefault="00AC046F" w:rsidP="00CD25EE">
      <w:pPr>
        <w:pStyle w:val="Sraopastraipa"/>
        <w:numPr>
          <w:ilvl w:val="1"/>
          <w:numId w:val="6"/>
        </w:numPr>
        <w:tabs>
          <w:tab w:val="left" w:pos="1276"/>
        </w:tabs>
        <w:spacing w:before="120"/>
        <w:ind w:left="0" w:firstLine="709"/>
        <w:contextualSpacing w:val="0"/>
        <w:jc w:val="both"/>
        <w:rPr>
          <w:color w:val="000000" w:themeColor="text1"/>
          <w:szCs w:val="24"/>
        </w:rPr>
      </w:pPr>
      <w:r w:rsidRPr="00C42411">
        <w:rPr>
          <w:color w:val="000000" w:themeColor="text1"/>
          <w:szCs w:val="24"/>
        </w:rPr>
        <w:t>A lygio – pareigybės, kurioms būtinas ne žemesnis kaip aukštasis išsilavinimas:</w:t>
      </w:r>
      <w:bookmarkStart w:id="0" w:name="part_a45f04dec25e4128bb5821cd6b31c2be"/>
      <w:bookmarkEnd w:id="0"/>
    </w:p>
    <w:p w14:paraId="68466BEE" w14:textId="77777777" w:rsidR="004A4595" w:rsidRPr="00C42411" w:rsidRDefault="00AC046F" w:rsidP="00CD25EE">
      <w:pPr>
        <w:pStyle w:val="Sraopastraipa"/>
        <w:numPr>
          <w:ilvl w:val="2"/>
          <w:numId w:val="6"/>
        </w:numPr>
        <w:spacing w:before="120"/>
        <w:ind w:left="0" w:firstLine="709"/>
        <w:contextualSpacing w:val="0"/>
        <w:jc w:val="both"/>
        <w:rPr>
          <w:color w:val="000000" w:themeColor="text1"/>
          <w:szCs w:val="24"/>
        </w:rPr>
      </w:pPr>
      <w:r w:rsidRPr="00C42411">
        <w:rPr>
          <w:color w:val="000000" w:themeColor="text1"/>
          <w:szCs w:val="24"/>
        </w:rPr>
        <w:t>A1 lygio – pareigybės, kurioms būtinas ne žemesnis kaip aukštasis universitetinis išsilavinimas su magistro kvalifikaciniu laipsniu ar jam lygiaverte aukštojo mokslo kvalifikacija</w:t>
      </w:r>
      <w:bookmarkStart w:id="1" w:name="part_0cd770931aea4b0c82a3e9c04e64a05f"/>
      <w:bookmarkEnd w:id="1"/>
      <w:r w:rsidR="004A4595" w:rsidRPr="00C42411">
        <w:rPr>
          <w:color w:val="000000" w:themeColor="text1"/>
          <w:szCs w:val="24"/>
        </w:rPr>
        <w:t>;</w:t>
      </w:r>
    </w:p>
    <w:p w14:paraId="70A7823E" w14:textId="77777777" w:rsidR="00AC046F" w:rsidRPr="00C42411" w:rsidRDefault="00AC046F" w:rsidP="00CD25EE">
      <w:pPr>
        <w:pStyle w:val="Sraopastraipa"/>
        <w:numPr>
          <w:ilvl w:val="2"/>
          <w:numId w:val="6"/>
        </w:numPr>
        <w:spacing w:before="120"/>
        <w:ind w:left="0" w:firstLine="709"/>
        <w:contextualSpacing w:val="0"/>
        <w:jc w:val="both"/>
        <w:rPr>
          <w:color w:val="000000" w:themeColor="text1"/>
          <w:szCs w:val="24"/>
        </w:rPr>
      </w:pPr>
      <w:r w:rsidRPr="00C42411">
        <w:rPr>
          <w:color w:val="000000" w:themeColor="text1"/>
          <w:szCs w:val="24"/>
        </w:rPr>
        <w:t>A2 lygio – pareigybės, kurioms būtinas ne žemesnis kaip aukštasis universitetinis išsilavinimas su bakal</w:t>
      </w:r>
      <w:r w:rsidR="004A4595" w:rsidRPr="00C42411">
        <w:rPr>
          <w:color w:val="000000" w:themeColor="text1"/>
          <w:szCs w:val="24"/>
        </w:rPr>
        <w:t xml:space="preserve">auro kvalifikaciniu laipsniu ar </w:t>
      </w:r>
      <w:r w:rsidRPr="00C42411">
        <w:rPr>
          <w:color w:val="000000" w:themeColor="text1"/>
          <w:szCs w:val="24"/>
        </w:rPr>
        <w:t>jam lygiavert</w:t>
      </w:r>
      <w:r w:rsidR="004A4595" w:rsidRPr="00C42411">
        <w:rPr>
          <w:color w:val="000000" w:themeColor="text1"/>
          <w:szCs w:val="24"/>
        </w:rPr>
        <w:t xml:space="preserve">e aukštojo mokslo kvalifikacija </w:t>
      </w:r>
      <w:r w:rsidRPr="00C42411">
        <w:rPr>
          <w:color w:val="000000" w:themeColor="text1"/>
          <w:szCs w:val="24"/>
        </w:rPr>
        <w:t>arba aukštasis koleginis išsilavinimas su profesinio bakal</w:t>
      </w:r>
      <w:r w:rsidR="004A4595" w:rsidRPr="00C42411">
        <w:rPr>
          <w:color w:val="000000" w:themeColor="text1"/>
          <w:szCs w:val="24"/>
        </w:rPr>
        <w:t xml:space="preserve">auro kvalifikaciniu laipsniu ar </w:t>
      </w:r>
      <w:r w:rsidRPr="00C42411">
        <w:rPr>
          <w:color w:val="000000" w:themeColor="text1"/>
          <w:szCs w:val="24"/>
        </w:rPr>
        <w:t>jam lygiaverte aukštojo mokslo kvalifikacija;</w:t>
      </w:r>
    </w:p>
    <w:p w14:paraId="653C7D3B" w14:textId="77777777" w:rsidR="00AC046F" w:rsidRPr="00C42411" w:rsidRDefault="00AC046F" w:rsidP="00CD25EE">
      <w:pPr>
        <w:pStyle w:val="Sraopastraipa"/>
        <w:numPr>
          <w:ilvl w:val="1"/>
          <w:numId w:val="6"/>
        </w:numPr>
        <w:tabs>
          <w:tab w:val="left" w:pos="1276"/>
        </w:tabs>
        <w:spacing w:before="120"/>
        <w:ind w:left="0" w:firstLine="709"/>
        <w:contextualSpacing w:val="0"/>
        <w:jc w:val="both"/>
        <w:rPr>
          <w:color w:val="000000" w:themeColor="text1"/>
          <w:szCs w:val="24"/>
        </w:rPr>
      </w:pPr>
      <w:bookmarkStart w:id="2" w:name="part_a86231c52ab94a34aeef5824d83d8291"/>
      <w:bookmarkEnd w:id="2"/>
      <w:r w:rsidRPr="00C42411">
        <w:rPr>
          <w:color w:val="000000" w:themeColor="text1"/>
          <w:szCs w:val="24"/>
        </w:rPr>
        <w:t>B lygio – pareigybės, kurioms būtinas ne žemesnis kaip aukštesnysis išsilavinimas, įgytas iki 2009 metų, ar specialusis vidurinis išsilavinimas, įgytas iki 1995 metų;</w:t>
      </w:r>
    </w:p>
    <w:p w14:paraId="5C9D3240" w14:textId="77777777" w:rsidR="00AC046F" w:rsidRPr="00C42411" w:rsidRDefault="00AC046F" w:rsidP="00CD25EE">
      <w:pPr>
        <w:pStyle w:val="Sraopastraipa"/>
        <w:numPr>
          <w:ilvl w:val="1"/>
          <w:numId w:val="6"/>
        </w:numPr>
        <w:tabs>
          <w:tab w:val="left" w:pos="810"/>
        </w:tabs>
        <w:spacing w:before="120"/>
        <w:ind w:left="0" w:firstLine="709"/>
        <w:contextualSpacing w:val="0"/>
        <w:jc w:val="both"/>
        <w:rPr>
          <w:color w:val="000000" w:themeColor="text1"/>
          <w:szCs w:val="24"/>
        </w:rPr>
      </w:pPr>
      <w:bookmarkStart w:id="3" w:name="part_a2c53e3093584496b5a3b0c710c6bfbb"/>
      <w:bookmarkEnd w:id="3"/>
      <w:r w:rsidRPr="00C42411">
        <w:rPr>
          <w:color w:val="000000" w:themeColor="text1"/>
          <w:szCs w:val="24"/>
        </w:rPr>
        <w:t>C lygio – pareigybės, kurioms būtinas ne žemesnis kaip vidurinis išsilavinimas ir (ar) įgyta profesinė kvalifikacija;</w:t>
      </w:r>
    </w:p>
    <w:p w14:paraId="159D97B8" w14:textId="77777777" w:rsidR="00AC046F" w:rsidRPr="00C42411" w:rsidRDefault="00AC046F" w:rsidP="00CD25EE">
      <w:pPr>
        <w:pStyle w:val="Sraopastraipa"/>
        <w:numPr>
          <w:ilvl w:val="1"/>
          <w:numId w:val="6"/>
        </w:numPr>
        <w:tabs>
          <w:tab w:val="left" w:pos="810"/>
        </w:tabs>
        <w:spacing w:before="120"/>
        <w:ind w:left="0" w:firstLine="709"/>
        <w:contextualSpacing w:val="0"/>
        <w:jc w:val="both"/>
        <w:rPr>
          <w:color w:val="000000" w:themeColor="text1"/>
          <w:szCs w:val="24"/>
        </w:rPr>
      </w:pPr>
      <w:bookmarkStart w:id="4" w:name="part_6f73f25856964215b1962c38fe79d77d"/>
      <w:bookmarkEnd w:id="4"/>
      <w:r w:rsidRPr="00C42411">
        <w:rPr>
          <w:color w:val="000000" w:themeColor="text1"/>
          <w:szCs w:val="24"/>
        </w:rPr>
        <w:t>D lygio – pareigybės, kurioms netaikomi išsilavinimo ar profesinės kvalifikacijos reikalavimai.</w:t>
      </w:r>
    </w:p>
    <w:p w14:paraId="59D238D9" w14:textId="15CA5A0E" w:rsidR="00101719" w:rsidRPr="00C42411" w:rsidRDefault="008C4232" w:rsidP="00E45FB3">
      <w:pPr>
        <w:pStyle w:val="Sraopastraipa"/>
        <w:numPr>
          <w:ilvl w:val="0"/>
          <w:numId w:val="6"/>
        </w:numPr>
        <w:tabs>
          <w:tab w:val="left" w:pos="993"/>
        </w:tabs>
        <w:spacing w:before="120"/>
        <w:ind w:left="0" w:firstLine="709"/>
        <w:contextualSpacing w:val="0"/>
        <w:rPr>
          <w:color w:val="000000" w:themeColor="text1"/>
          <w:szCs w:val="24"/>
        </w:rPr>
      </w:pPr>
      <w:r w:rsidRPr="00F373E0">
        <w:rPr>
          <w:color w:val="000000" w:themeColor="text1"/>
          <w:szCs w:val="24"/>
        </w:rPr>
        <w:t>Globos namų</w:t>
      </w:r>
      <w:r w:rsidR="00DB528F" w:rsidRPr="00C42411">
        <w:rPr>
          <w:color w:val="000000" w:themeColor="text1"/>
          <w:szCs w:val="24"/>
        </w:rPr>
        <w:t xml:space="preserve"> darbuotojų pareigybės skirstomos į šias grupes:</w:t>
      </w:r>
    </w:p>
    <w:p w14:paraId="68B07CA5" w14:textId="77777777" w:rsidR="00E45FB3" w:rsidRDefault="00227831" w:rsidP="00E45FB3">
      <w:pPr>
        <w:pStyle w:val="Sraopastraipa"/>
        <w:numPr>
          <w:ilvl w:val="1"/>
          <w:numId w:val="6"/>
        </w:numPr>
        <w:tabs>
          <w:tab w:val="left" w:pos="810"/>
          <w:tab w:val="left" w:pos="1276"/>
        </w:tabs>
        <w:spacing w:before="120"/>
        <w:ind w:left="0" w:firstLine="709"/>
        <w:contextualSpacing w:val="0"/>
        <w:jc w:val="both"/>
        <w:rPr>
          <w:color w:val="000000" w:themeColor="text1"/>
          <w:szCs w:val="24"/>
        </w:rPr>
      </w:pPr>
      <w:bookmarkStart w:id="5" w:name="_Hlk158715020"/>
      <w:r w:rsidRPr="00C42411">
        <w:rPr>
          <w:color w:val="000000" w:themeColor="text1"/>
          <w:szCs w:val="24"/>
        </w:rPr>
        <w:t xml:space="preserve">Direktorius </w:t>
      </w:r>
      <w:r w:rsidR="004707A6" w:rsidRPr="00C42411">
        <w:rPr>
          <w:color w:val="000000" w:themeColor="text1"/>
          <w:szCs w:val="24"/>
        </w:rPr>
        <w:t>– A2</w:t>
      </w:r>
      <w:r w:rsidR="00827902" w:rsidRPr="00C42411">
        <w:rPr>
          <w:color w:val="000000" w:themeColor="text1"/>
          <w:szCs w:val="24"/>
        </w:rPr>
        <w:t>;</w:t>
      </w:r>
    </w:p>
    <w:p w14:paraId="0A28A133" w14:textId="77777777" w:rsidR="00E45FB3" w:rsidRDefault="00CF1DB7" w:rsidP="00E45FB3">
      <w:pPr>
        <w:pStyle w:val="Sraopastraipa"/>
        <w:numPr>
          <w:ilvl w:val="1"/>
          <w:numId w:val="6"/>
        </w:numPr>
        <w:tabs>
          <w:tab w:val="left" w:pos="810"/>
          <w:tab w:val="left" w:pos="1276"/>
        </w:tabs>
        <w:spacing w:before="120"/>
        <w:ind w:left="0" w:firstLine="709"/>
        <w:contextualSpacing w:val="0"/>
        <w:jc w:val="both"/>
        <w:rPr>
          <w:color w:val="000000" w:themeColor="text1"/>
          <w:szCs w:val="24"/>
        </w:rPr>
      </w:pPr>
      <w:r w:rsidRPr="00E45FB3">
        <w:rPr>
          <w:color w:val="000000" w:themeColor="text1"/>
          <w:szCs w:val="24"/>
        </w:rPr>
        <w:t>Direktoriaus pavaduot</w:t>
      </w:r>
      <w:r w:rsidR="004707A6" w:rsidRPr="00E45FB3">
        <w:rPr>
          <w:color w:val="000000" w:themeColor="text1"/>
          <w:szCs w:val="24"/>
        </w:rPr>
        <w:t xml:space="preserve">ojas </w:t>
      </w:r>
      <w:r w:rsidR="004A4595" w:rsidRPr="00E45FB3">
        <w:rPr>
          <w:color w:val="000000" w:themeColor="text1"/>
          <w:szCs w:val="24"/>
        </w:rPr>
        <w:t xml:space="preserve">– </w:t>
      </w:r>
      <w:r w:rsidR="004707A6" w:rsidRPr="00E45FB3">
        <w:rPr>
          <w:color w:val="000000" w:themeColor="text1"/>
          <w:szCs w:val="24"/>
        </w:rPr>
        <w:t>A2</w:t>
      </w:r>
      <w:r w:rsidR="00827902" w:rsidRPr="00E45FB3">
        <w:rPr>
          <w:color w:val="000000" w:themeColor="text1"/>
          <w:szCs w:val="24"/>
        </w:rPr>
        <w:t>;</w:t>
      </w:r>
    </w:p>
    <w:p w14:paraId="5A1FC116" w14:textId="426E6134" w:rsidR="00E45FB3" w:rsidRDefault="005707A3" w:rsidP="00E45FB3">
      <w:pPr>
        <w:pStyle w:val="Sraopastraipa"/>
        <w:numPr>
          <w:ilvl w:val="1"/>
          <w:numId w:val="6"/>
        </w:numPr>
        <w:tabs>
          <w:tab w:val="left" w:pos="810"/>
          <w:tab w:val="left" w:pos="1276"/>
        </w:tabs>
        <w:spacing w:before="120"/>
        <w:ind w:left="0" w:firstLine="709"/>
        <w:contextualSpacing w:val="0"/>
        <w:jc w:val="both"/>
        <w:rPr>
          <w:color w:val="000000" w:themeColor="text1"/>
          <w:szCs w:val="24"/>
        </w:rPr>
      </w:pPr>
      <w:r w:rsidRPr="00E45FB3">
        <w:rPr>
          <w:color w:val="000000" w:themeColor="text1"/>
          <w:szCs w:val="24"/>
        </w:rPr>
        <w:t xml:space="preserve">Struktūrinių padalinių vadovai: </w:t>
      </w:r>
      <w:r w:rsidR="00C42411" w:rsidRPr="00E45FB3">
        <w:rPr>
          <w:color w:val="000000" w:themeColor="text1"/>
          <w:szCs w:val="24"/>
        </w:rPr>
        <w:t xml:space="preserve">finansų ir bendrųjų reikalų padalinio vadovas </w:t>
      </w:r>
      <w:r w:rsidR="004A4595" w:rsidRPr="00E45FB3">
        <w:rPr>
          <w:color w:val="000000" w:themeColor="text1"/>
          <w:szCs w:val="24"/>
        </w:rPr>
        <w:t>–</w:t>
      </w:r>
      <w:r w:rsidR="004707A6" w:rsidRPr="00E45FB3">
        <w:rPr>
          <w:color w:val="000000" w:themeColor="text1"/>
          <w:szCs w:val="24"/>
        </w:rPr>
        <w:t xml:space="preserve"> A</w:t>
      </w:r>
      <w:r w:rsidR="00C72A4E">
        <w:rPr>
          <w:color w:val="000000" w:themeColor="text1"/>
          <w:szCs w:val="24"/>
        </w:rPr>
        <w:t>2</w:t>
      </w:r>
      <w:r w:rsidR="00C42411" w:rsidRPr="00E45FB3">
        <w:rPr>
          <w:color w:val="000000" w:themeColor="text1"/>
          <w:szCs w:val="24"/>
        </w:rPr>
        <w:t>;</w:t>
      </w:r>
    </w:p>
    <w:p w14:paraId="191685F4" w14:textId="5FBA52B1" w:rsidR="00E45FB3" w:rsidRDefault="008525AF" w:rsidP="00E45FB3">
      <w:pPr>
        <w:pStyle w:val="Sraopastraipa"/>
        <w:numPr>
          <w:ilvl w:val="1"/>
          <w:numId w:val="6"/>
        </w:numPr>
        <w:tabs>
          <w:tab w:val="left" w:pos="810"/>
          <w:tab w:val="left" w:pos="1276"/>
        </w:tabs>
        <w:spacing w:before="120"/>
        <w:ind w:left="0" w:firstLine="709"/>
        <w:contextualSpacing w:val="0"/>
        <w:jc w:val="both"/>
        <w:rPr>
          <w:color w:val="000000" w:themeColor="text1"/>
          <w:szCs w:val="24"/>
        </w:rPr>
      </w:pPr>
      <w:r w:rsidRPr="00E45FB3">
        <w:rPr>
          <w:color w:val="000000" w:themeColor="text1"/>
          <w:szCs w:val="24"/>
        </w:rPr>
        <w:t>Specialista</w:t>
      </w:r>
      <w:r w:rsidR="004A4595" w:rsidRPr="00E45FB3">
        <w:rPr>
          <w:color w:val="000000" w:themeColor="text1"/>
          <w:szCs w:val="24"/>
        </w:rPr>
        <w:t>i</w:t>
      </w:r>
      <w:r w:rsidR="0066716E" w:rsidRPr="00E45FB3">
        <w:rPr>
          <w:color w:val="000000" w:themeColor="text1"/>
          <w:szCs w:val="24"/>
        </w:rPr>
        <w:t xml:space="preserve">: </w:t>
      </w:r>
      <w:r w:rsidR="00C42411" w:rsidRPr="00E45FB3">
        <w:rPr>
          <w:color w:val="000000" w:themeColor="text1"/>
          <w:szCs w:val="24"/>
        </w:rPr>
        <w:t xml:space="preserve">vyr. socialinis darbuotojas – A, </w:t>
      </w:r>
      <w:r w:rsidR="00F373E0">
        <w:rPr>
          <w:color w:val="000000" w:themeColor="text1"/>
          <w:szCs w:val="24"/>
        </w:rPr>
        <w:t xml:space="preserve"> </w:t>
      </w:r>
      <w:r w:rsidR="00C42411" w:rsidRPr="00E45FB3">
        <w:rPr>
          <w:color w:val="000000" w:themeColor="text1"/>
          <w:szCs w:val="24"/>
        </w:rPr>
        <w:t xml:space="preserve">vyr. </w:t>
      </w:r>
      <w:r w:rsidR="00E45FB3">
        <w:rPr>
          <w:color w:val="000000" w:themeColor="text1"/>
          <w:szCs w:val="24"/>
        </w:rPr>
        <w:t>s</w:t>
      </w:r>
      <w:r w:rsidR="00C42411" w:rsidRPr="00E45FB3">
        <w:rPr>
          <w:color w:val="000000" w:themeColor="text1"/>
          <w:szCs w:val="24"/>
        </w:rPr>
        <w:t xml:space="preserve">laugytojas – A, finansininkas – B, administratorius – </w:t>
      </w:r>
      <w:r w:rsidR="00F373E0">
        <w:rPr>
          <w:color w:val="000000" w:themeColor="text1"/>
          <w:szCs w:val="24"/>
        </w:rPr>
        <w:t xml:space="preserve">A </w:t>
      </w:r>
      <w:r w:rsidR="00C42411" w:rsidRPr="00E45FB3">
        <w:rPr>
          <w:color w:val="000000" w:themeColor="text1"/>
          <w:szCs w:val="24"/>
        </w:rPr>
        <w:t>, socialinis darbuotojas – B, užimtumo specialistas – B, bendros praktikos slaugytojas – B, kineziterapeutas – B, masažuotojas – B, slaugytojas padėjėjas – B, ūkio reikalų tvarkytojas – B,</w:t>
      </w:r>
      <w:r w:rsidR="00DE37F5">
        <w:rPr>
          <w:color w:val="000000" w:themeColor="text1"/>
          <w:szCs w:val="24"/>
        </w:rPr>
        <w:t xml:space="preserve"> buitinių reikalų tvarkytojas – B, </w:t>
      </w:r>
      <w:r w:rsidR="00C42411" w:rsidRPr="00E45FB3">
        <w:rPr>
          <w:color w:val="000000" w:themeColor="text1"/>
          <w:szCs w:val="24"/>
        </w:rPr>
        <w:t xml:space="preserve"> </w:t>
      </w:r>
    </w:p>
    <w:p w14:paraId="45D82C50" w14:textId="54558786" w:rsidR="00E45FB3" w:rsidRDefault="008525AF" w:rsidP="00E45FB3">
      <w:pPr>
        <w:pStyle w:val="Sraopastraipa"/>
        <w:numPr>
          <w:ilvl w:val="1"/>
          <w:numId w:val="6"/>
        </w:numPr>
        <w:tabs>
          <w:tab w:val="left" w:pos="810"/>
          <w:tab w:val="left" w:pos="1276"/>
        </w:tabs>
        <w:spacing w:before="120"/>
        <w:ind w:left="0" w:firstLine="709"/>
        <w:contextualSpacing w:val="0"/>
        <w:jc w:val="both"/>
        <w:rPr>
          <w:color w:val="000000" w:themeColor="text1"/>
          <w:szCs w:val="24"/>
        </w:rPr>
      </w:pPr>
      <w:r w:rsidRPr="00E45FB3">
        <w:rPr>
          <w:color w:val="000000" w:themeColor="text1"/>
          <w:szCs w:val="24"/>
        </w:rPr>
        <w:t>Kvalifikuoti darbuotojai</w:t>
      </w:r>
      <w:r w:rsidR="0066716E" w:rsidRPr="00E45FB3">
        <w:rPr>
          <w:color w:val="000000" w:themeColor="text1"/>
          <w:szCs w:val="24"/>
        </w:rPr>
        <w:t xml:space="preserve">: </w:t>
      </w:r>
      <w:r w:rsidR="00C42411" w:rsidRPr="00E45FB3">
        <w:rPr>
          <w:color w:val="000000" w:themeColor="text1"/>
          <w:szCs w:val="24"/>
        </w:rPr>
        <w:t xml:space="preserve">vairuotojas </w:t>
      </w:r>
      <w:r w:rsidR="0066716E" w:rsidRPr="00E45FB3">
        <w:rPr>
          <w:color w:val="000000" w:themeColor="text1"/>
          <w:szCs w:val="24"/>
        </w:rPr>
        <w:t xml:space="preserve">– </w:t>
      </w:r>
      <w:r w:rsidR="00080C8A" w:rsidRPr="00E45FB3">
        <w:rPr>
          <w:color w:val="000000" w:themeColor="text1"/>
          <w:szCs w:val="24"/>
        </w:rPr>
        <w:t>C</w:t>
      </w:r>
      <w:r w:rsidR="0066716E" w:rsidRPr="00E45FB3">
        <w:rPr>
          <w:color w:val="000000" w:themeColor="text1"/>
          <w:szCs w:val="24"/>
        </w:rPr>
        <w:t>,</w:t>
      </w:r>
      <w:r w:rsidR="00AF2125" w:rsidRPr="00E45FB3">
        <w:rPr>
          <w:color w:val="000000" w:themeColor="text1"/>
          <w:szCs w:val="24"/>
        </w:rPr>
        <w:t xml:space="preserve"> </w:t>
      </w:r>
      <w:r w:rsidR="00C42411" w:rsidRPr="00E45FB3">
        <w:rPr>
          <w:color w:val="000000" w:themeColor="text1"/>
          <w:szCs w:val="24"/>
        </w:rPr>
        <w:t>aptarnavimo ir ūkio reikalų darbuotojas</w:t>
      </w:r>
      <w:r w:rsidR="0066716E" w:rsidRPr="00E45FB3">
        <w:rPr>
          <w:color w:val="000000" w:themeColor="text1"/>
          <w:szCs w:val="24"/>
        </w:rPr>
        <w:t xml:space="preserve"> – C</w:t>
      </w:r>
      <w:r w:rsidR="00EA4E8B" w:rsidRPr="00E45FB3">
        <w:rPr>
          <w:color w:val="000000" w:themeColor="text1"/>
          <w:szCs w:val="24"/>
        </w:rPr>
        <w:t xml:space="preserve">, </w:t>
      </w:r>
      <w:r w:rsidR="00C42411" w:rsidRPr="00E45FB3">
        <w:rPr>
          <w:color w:val="000000" w:themeColor="text1"/>
          <w:szCs w:val="24"/>
        </w:rPr>
        <w:t xml:space="preserve">siuvėjas </w:t>
      </w:r>
      <w:r w:rsidR="00EA4E8B" w:rsidRPr="00E45FB3">
        <w:rPr>
          <w:color w:val="000000" w:themeColor="text1"/>
          <w:szCs w:val="24"/>
        </w:rPr>
        <w:t>– C</w:t>
      </w:r>
      <w:r w:rsidR="00C42411" w:rsidRPr="00E45FB3">
        <w:rPr>
          <w:color w:val="000000" w:themeColor="text1"/>
          <w:szCs w:val="24"/>
        </w:rPr>
        <w:t>;</w:t>
      </w:r>
      <w:r w:rsidR="009C5991" w:rsidRPr="009C5991">
        <w:rPr>
          <w:color w:val="000000" w:themeColor="text1"/>
          <w:szCs w:val="24"/>
        </w:rPr>
        <w:t xml:space="preserve"> </w:t>
      </w:r>
      <w:r w:rsidR="009C5991" w:rsidRPr="00E45FB3">
        <w:rPr>
          <w:color w:val="000000" w:themeColor="text1"/>
          <w:szCs w:val="24"/>
        </w:rPr>
        <w:t xml:space="preserve">individualios priežiūros darbuotojas – </w:t>
      </w:r>
      <w:r w:rsidR="009C5991">
        <w:rPr>
          <w:color w:val="000000" w:themeColor="text1"/>
          <w:szCs w:val="24"/>
        </w:rPr>
        <w:t>C</w:t>
      </w:r>
      <w:r w:rsidR="009C5991" w:rsidRPr="00E45FB3">
        <w:rPr>
          <w:color w:val="000000" w:themeColor="text1"/>
          <w:szCs w:val="24"/>
        </w:rPr>
        <w:t>;</w:t>
      </w:r>
    </w:p>
    <w:p w14:paraId="6529086B" w14:textId="6E6C2519" w:rsidR="00885C19" w:rsidRPr="00E45FB3" w:rsidRDefault="008525AF" w:rsidP="00E45FB3">
      <w:pPr>
        <w:pStyle w:val="Sraopastraipa"/>
        <w:numPr>
          <w:ilvl w:val="1"/>
          <w:numId w:val="6"/>
        </w:numPr>
        <w:tabs>
          <w:tab w:val="left" w:pos="810"/>
          <w:tab w:val="left" w:pos="1276"/>
        </w:tabs>
        <w:spacing w:before="120"/>
        <w:ind w:left="0" w:firstLine="709"/>
        <w:contextualSpacing w:val="0"/>
        <w:jc w:val="both"/>
        <w:rPr>
          <w:color w:val="000000" w:themeColor="text1"/>
          <w:szCs w:val="24"/>
        </w:rPr>
      </w:pPr>
      <w:r w:rsidRPr="00E45FB3">
        <w:rPr>
          <w:color w:val="000000" w:themeColor="text1"/>
          <w:szCs w:val="24"/>
        </w:rPr>
        <w:t>Darbininkai</w:t>
      </w:r>
      <w:r w:rsidR="0066716E" w:rsidRPr="00E45FB3">
        <w:rPr>
          <w:color w:val="000000" w:themeColor="text1"/>
          <w:szCs w:val="24"/>
        </w:rPr>
        <w:t xml:space="preserve">: </w:t>
      </w:r>
      <w:r w:rsidR="00C42411" w:rsidRPr="00E45FB3">
        <w:rPr>
          <w:color w:val="000000" w:themeColor="text1"/>
          <w:szCs w:val="24"/>
        </w:rPr>
        <w:t xml:space="preserve">pastatų ir įrenginių priežiūros darbuotojas </w:t>
      </w:r>
      <w:r w:rsidR="0066716E" w:rsidRPr="00E45FB3">
        <w:rPr>
          <w:color w:val="000000" w:themeColor="text1"/>
          <w:szCs w:val="24"/>
        </w:rPr>
        <w:t>– D, valytoj</w:t>
      </w:r>
      <w:r w:rsidR="00EA4E8B" w:rsidRPr="00E45FB3">
        <w:rPr>
          <w:color w:val="000000" w:themeColor="text1"/>
          <w:szCs w:val="24"/>
        </w:rPr>
        <w:t>a</w:t>
      </w:r>
      <w:r w:rsidR="00717326" w:rsidRPr="00E45FB3">
        <w:rPr>
          <w:color w:val="000000" w:themeColor="text1"/>
          <w:szCs w:val="24"/>
        </w:rPr>
        <w:t>s</w:t>
      </w:r>
      <w:r w:rsidR="0066716E" w:rsidRPr="00E45FB3">
        <w:rPr>
          <w:color w:val="000000" w:themeColor="text1"/>
          <w:szCs w:val="24"/>
        </w:rPr>
        <w:t xml:space="preserve"> – D</w:t>
      </w:r>
      <w:r w:rsidR="003C1487" w:rsidRPr="00E45FB3">
        <w:rPr>
          <w:color w:val="000000" w:themeColor="text1"/>
          <w:szCs w:val="24"/>
        </w:rPr>
        <w:t>.</w:t>
      </w:r>
    </w:p>
    <w:bookmarkEnd w:id="5"/>
    <w:p w14:paraId="52394B6D" w14:textId="77777777" w:rsidR="00D0580A" w:rsidRPr="00C42411" w:rsidRDefault="00D0580A" w:rsidP="00C42411">
      <w:pPr>
        <w:pStyle w:val="Sraopastraipa"/>
        <w:numPr>
          <w:ilvl w:val="0"/>
          <w:numId w:val="6"/>
        </w:numPr>
        <w:tabs>
          <w:tab w:val="left" w:pos="993"/>
        </w:tabs>
        <w:spacing w:before="120"/>
        <w:ind w:left="1208" w:hanging="499"/>
        <w:contextualSpacing w:val="0"/>
        <w:jc w:val="both"/>
        <w:rPr>
          <w:color w:val="000000" w:themeColor="text1"/>
          <w:szCs w:val="24"/>
        </w:rPr>
      </w:pPr>
      <w:r w:rsidRPr="00C42411">
        <w:rPr>
          <w:color w:val="000000" w:themeColor="text1"/>
          <w:szCs w:val="24"/>
        </w:rPr>
        <w:t xml:space="preserve">Darbuotojo pareigybės aprašyme nurodoma: </w:t>
      </w:r>
    </w:p>
    <w:p w14:paraId="14ED0D44" w14:textId="77777777" w:rsidR="00D0580A" w:rsidRPr="00C42411" w:rsidRDefault="00D0580A" w:rsidP="00D0580A">
      <w:pPr>
        <w:pStyle w:val="Sraopastraipa"/>
        <w:numPr>
          <w:ilvl w:val="1"/>
          <w:numId w:val="6"/>
        </w:numPr>
        <w:tabs>
          <w:tab w:val="left" w:pos="1276"/>
        </w:tabs>
        <w:spacing w:before="120"/>
        <w:ind w:left="0" w:firstLine="709"/>
        <w:contextualSpacing w:val="0"/>
        <w:jc w:val="both"/>
        <w:rPr>
          <w:color w:val="000000" w:themeColor="text1"/>
          <w:szCs w:val="24"/>
        </w:rPr>
      </w:pPr>
      <w:r w:rsidRPr="00C42411">
        <w:rPr>
          <w:color w:val="000000" w:themeColor="text1"/>
          <w:szCs w:val="24"/>
        </w:rPr>
        <w:t xml:space="preserve">pareigybės grupė;  </w:t>
      </w:r>
    </w:p>
    <w:p w14:paraId="4D734C37" w14:textId="77777777" w:rsidR="00D0580A" w:rsidRPr="00C42411" w:rsidRDefault="00D0580A" w:rsidP="00D0580A">
      <w:pPr>
        <w:pStyle w:val="Sraopastraipa"/>
        <w:numPr>
          <w:ilvl w:val="1"/>
          <w:numId w:val="6"/>
        </w:numPr>
        <w:tabs>
          <w:tab w:val="left" w:pos="1276"/>
        </w:tabs>
        <w:spacing w:before="120"/>
        <w:ind w:left="0" w:firstLine="709"/>
        <w:contextualSpacing w:val="0"/>
        <w:jc w:val="both"/>
        <w:rPr>
          <w:color w:val="000000" w:themeColor="text1"/>
          <w:szCs w:val="24"/>
        </w:rPr>
      </w:pPr>
      <w:r w:rsidRPr="00C42411">
        <w:rPr>
          <w:color w:val="000000" w:themeColor="text1"/>
          <w:szCs w:val="24"/>
        </w:rPr>
        <w:t xml:space="preserve">pareigybės pavadinimas; </w:t>
      </w:r>
    </w:p>
    <w:p w14:paraId="1D164DCA" w14:textId="77777777" w:rsidR="00D0580A" w:rsidRPr="00C42411" w:rsidRDefault="00D0580A" w:rsidP="00D0580A">
      <w:pPr>
        <w:pStyle w:val="Sraopastraipa"/>
        <w:numPr>
          <w:ilvl w:val="1"/>
          <w:numId w:val="6"/>
        </w:numPr>
        <w:tabs>
          <w:tab w:val="left" w:pos="1276"/>
        </w:tabs>
        <w:spacing w:before="120"/>
        <w:ind w:left="0" w:firstLine="709"/>
        <w:contextualSpacing w:val="0"/>
        <w:jc w:val="both"/>
        <w:rPr>
          <w:color w:val="000000" w:themeColor="text1"/>
          <w:szCs w:val="24"/>
        </w:rPr>
      </w:pPr>
      <w:r w:rsidRPr="00C42411">
        <w:rPr>
          <w:color w:val="000000" w:themeColor="text1"/>
          <w:szCs w:val="24"/>
        </w:rPr>
        <w:t xml:space="preserve">konkretus pareigybės lygis;  </w:t>
      </w:r>
    </w:p>
    <w:p w14:paraId="226381A9" w14:textId="77777777" w:rsidR="00D0580A" w:rsidRPr="00C42411" w:rsidRDefault="00D0580A" w:rsidP="00D0580A">
      <w:pPr>
        <w:pStyle w:val="Sraopastraipa"/>
        <w:numPr>
          <w:ilvl w:val="1"/>
          <w:numId w:val="6"/>
        </w:numPr>
        <w:tabs>
          <w:tab w:val="left" w:pos="1276"/>
        </w:tabs>
        <w:spacing w:before="120"/>
        <w:ind w:left="0" w:firstLine="709"/>
        <w:contextualSpacing w:val="0"/>
        <w:jc w:val="both"/>
        <w:rPr>
          <w:color w:val="000000" w:themeColor="text1"/>
          <w:szCs w:val="24"/>
        </w:rPr>
      </w:pPr>
      <w:r w:rsidRPr="00C42411">
        <w:rPr>
          <w:color w:val="000000" w:themeColor="text1"/>
          <w:szCs w:val="24"/>
        </w:rPr>
        <w:t xml:space="preserve">specialieji reikalavimai, keliami šias pareigas einančiam darbuotojui (išsilavinimas, darbo patirtis, profesinė kvalifikacija); </w:t>
      </w:r>
    </w:p>
    <w:p w14:paraId="49BB0193" w14:textId="79ED5F07" w:rsidR="00D0580A" w:rsidRPr="00C42411" w:rsidRDefault="00D0580A" w:rsidP="00D0580A">
      <w:pPr>
        <w:pStyle w:val="Sraopastraipa"/>
        <w:numPr>
          <w:ilvl w:val="1"/>
          <w:numId w:val="6"/>
        </w:numPr>
        <w:tabs>
          <w:tab w:val="left" w:pos="1276"/>
        </w:tabs>
        <w:spacing w:before="120"/>
        <w:ind w:left="0" w:firstLine="709"/>
        <w:contextualSpacing w:val="0"/>
        <w:jc w:val="both"/>
        <w:rPr>
          <w:color w:val="000000" w:themeColor="text1"/>
          <w:szCs w:val="24"/>
        </w:rPr>
      </w:pPr>
      <w:r w:rsidRPr="00C42411">
        <w:rPr>
          <w:color w:val="000000" w:themeColor="text1"/>
          <w:szCs w:val="24"/>
        </w:rPr>
        <w:t xml:space="preserve">pareigybei priskirtos funkcijos. </w:t>
      </w:r>
    </w:p>
    <w:p w14:paraId="58455059" w14:textId="1048E10C" w:rsidR="00D0580A" w:rsidRPr="00C42411" w:rsidRDefault="00C42411" w:rsidP="00E45FB3">
      <w:pPr>
        <w:pStyle w:val="Sraopastraipa"/>
        <w:numPr>
          <w:ilvl w:val="0"/>
          <w:numId w:val="6"/>
        </w:numPr>
        <w:tabs>
          <w:tab w:val="left" w:pos="993"/>
        </w:tabs>
        <w:spacing w:before="120"/>
        <w:ind w:left="0" w:firstLine="709"/>
        <w:contextualSpacing w:val="0"/>
        <w:jc w:val="both"/>
        <w:rPr>
          <w:color w:val="000000" w:themeColor="text1"/>
          <w:szCs w:val="24"/>
        </w:rPr>
      </w:pPr>
      <w:r>
        <w:rPr>
          <w:color w:val="000000" w:themeColor="text1"/>
          <w:szCs w:val="24"/>
        </w:rPr>
        <w:t>Globos namų</w:t>
      </w:r>
      <w:r w:rsidR="00D0580A" w:rsidRPr="00C42411">
        <w:rPr>
          <w:color w:val="000000" w:themeColor="text1"/>
          <w:szCs w:val="24"/>
        </w:rPr>
        <w:t xml:space="preserve"> darbuotojo pareigybės lygis, pagal kurį apskaičiuojamas darbuotojo pareiginės algos koeficientas, nustatomas vadovaujantis šio Aprašo 2 priede nustatytais kriterijais. </w:t>
      </w:r>
    </w:p>
    <w:p w14:paraId="7034640F" w14:textId="77777777" w:rsidR="004D4219" w:rsidRPr="00C42411" w:rsidRDefault="004D4219" w:rsidP="004D4219">
      <w:pPr>
        <w:pStyle w:val="Sraopastraipa"/>
        <w:tabs>
          <w:tab w:val="left" w:pos="810"/>
          <w:tab w:val="left" w:pos="900"/>
        </w:tabs>
        <w:ind w:left="851"/>
        <w:jc w:val="both"/>
        <w:rPr>
          <w:color w:val="000000" w:themeColor="text1"/>
          <w:szCs w:val="24"/>
        </w:rPr>
      </w:pPr>
    </w:p>
    <w:p w14:paraId="24EF918E" w14:textId="77777777" w:rsidR="001E0746" w:rsidRPr="00C42411" w:rsidRDefault="001E0746" w:rsidP="002408DD">
      <w:pPr>
        <w:pStyle w:val="Sraopastraipa"/>
        <w:numPr>
          <w:ilvl w:val="0"/>
          <w:numId w:val="8"/>
        </w:numPr>
        <w:tabs>
          <w:tab w:val="left" w:pos="426"/>
          <w:tab w:val="left" w:pos="851"/>
        </w:tabs>
        <w:ind w:left="0" w:firstLine="284"/>
        <w:jc w:val="center"/>
        <w:rPr>
          <w:b/>
          <w:color w:val="000000" w:themeColor="text1"/>
          <w:szCs w:val="24"/>
          <w:lang w:eastAsia="lt-LT"/>
        </w:rPr>
      </w:pPr>
      <w:r w:rsidRPr="00C42411">
        <w:rPr>
          <w:b/>
          <w:color w:val="000000" w:themeColor="text1"/>
          <w:szCs w:val="24"/>
          <w:lang w:eastAsia="lt-LT"/>
        </w:rPr>
        <w:lastRenderedPageBreak/>
        <w:t>SKYRIUS</w:t>
      </w:r>
    </w:p>
    <w:p w14:paraId="15AFC30A" w14:textId="77777777" w:rsidR="00C224D4" w:rsidRPr="00C42411" w:rsidRDefault="00C224D4" w:rsidP="0066716E">
      <w:pPr>
        <w:spacing w:after="0" w:line="240" w:lineRule="auto"/>
        <w:jc w:val="center"/>
        <w:rPr>
          <w:rFonts w:ascii="Times New Roman" w:eastAsia="Times New Roman" w:hAnsi="Times New Roman" w:cs="Times New Roman"/>
          <w:b/>
          <w:color w:val="000000" w:themeColor="text1"/>
          <w:sz w:val="24"/>
          <w:szCs w:val="24"/>
          <w:lang w:val="lt-LT" w:eastAsia="lt-LT"/>
        </w:rPr>
      </w:pPr>
      <w:r w:rsidRPr="00C42411">
        <w:rPr>
          <w:rFonts w:ascii="Times New Roman" w:eastAsia="Times New Roman" w:hAnsi="Times New Roman" w:cs="Times New Roman"/>
          <w:b/>
          <w:color w:val="000000" w:themeColor="text1"/>
          <w:sz w:val="24"/>
          <w:szCs w:val="24"/>
          <w:lang w:val="lt-LT" w:eastAsia="lt-LT"/>
        </w:rPr>
        <w:t>DARBO UŽMOKESTIS</w:t>
      </w:r>
    </w:p>
    <w:p w14:paraId="52C83A13" w14:textId="77777777" w:rsidR="00C224D4" w:rsidRPr="00C42411" w:rsidRDefault="00992524" w:rsidP="004B73BF">
      <w:pPr>
        <w:pStyle w:val="Sraopastraipa"/>
        <w:numPr>
          <w:ilvl w:val="0"/>
          <w:numId w:val="6"/>
        </w:numPr>
        <w:tabs>
          <w:tab w:val="left" w:pos="993"/>
          <w:tab w:val="left" w:pos="1134"/>
        </w:tabs>
        <w:spacing w:before="120"/>
        <w:ind w:left="0" w:right="51" w:firstLine="709"/>
        <w:contextualSpacing w:val="0"/>
        <w:jc w:val="both"/>
        <w:rPr>
          <w:bCs/>
          <w:color w:val="000000" w:themeColor="text1"/>
          <w:szCs w:val="24"/>
          <w:lang w:eastAsia="lt-LT"/>
        </w:rPr>
      </w:pPr>
      <w:r w:rsidRPr="00C42411">
        <w:rPr>
          <w:bCs/>
          <w:color w:val="000000" w:themeColor="text1"/>
          <w:szCs w:val="24"/>
          <w:lang w:eastAsia="lt-LT"/>
        </w:rPr>
        <w:t>Darbuotojų</w:t>
      </w:r>
      <w:r w:rsidR="00C224D4" w:rsidRPr="00C42411">
        <w:rPr>
          <w:bCs/>
          <w:color w:val="000000" w:themeColor="text1"/>
          <w:szCs w:val="24"/>
          <w:lang w:eastAsia="lt-LT"/>
        </w:rPr>
        <w:t xml:space="preserve"> darbo užmokestį sudaro:</w:t>
      </w:r>
    </w:p>
    <w:p w14:paraId="6668CCE8" w14:textId="77777777" w:rsidR="00DA25A4" w:rsidRPr="00C42411" w:rsidRDefault="00C224D4" w:rsidP="00780CEC">
      <w:pPr>
        <w:pStyle w:val="Sraopastraipa"/>
        <w:numPr>
          <w:ilvl w:val="1"/>
          <w:numId w:val="6"/>
        </w:numPr>
        <w:tabs>
          <w:tab w:val="left" w:pos="1260"/>
        </w:tabs>
        <w:spacing w:before="120"/>
        <w:ind w:left="0" w:right="51" w:firstLine="709"/>
        <w:contextualSpacing w:val="0"/>
        <w:jc w:val="both"/>
        <w:rPr>
          <w:bCs/>
          <w:color w:val="000000" w:themeColor="text1"/>
          <w:szCs w:val="24"/>
          <w:lang w:eastAsia="lt-LT"/>
        </w:rPr>
      </w:pPr>
      <w:r w:rsidRPr="00C42411">
        <w:rPr>
          <w:bCs/>
          <w:color w:val="000000" w:themeColor="text1"/>
          <w:szCs w:val="24"/>
          <w:lang w:eastAsia="lt-LT"/>
        </w:rPr>
        <w:t>pareiginė alga;</w:t>
      </w:r>
    </w:p>
    <w:p w14:paraId="5D89D099" w14:textId="77777777" w:rsidR="00D30452" w:rsidRPr="00C42411" w:rsidRDefault="00F36BD8" w:rsidP="00780CEC">
      <w:pPr>
        <w:pStyle w:val="Sraopastraipa"/>
        <w:numPr>
          <w:ilvl w:val="1"/>
          <w:numId w:val="6"/>
        </w:numPr>
        <w:tabs>
          <w:tab w:val="left" w:pos="1260"/>
        </w:tabs>
        <w:spacing w:before="120"/>
        <w:ind w:left="0" w:right="51" w:firstLine="709"/>
        <w:contextualSpacing w:val="0"/>
        <w:jc w:val="both"/>
        <w:rPr>
          <w:bCs/>
          <w:color w:val="000000" w:themeColor="text1"/>
          <w:szCs w:val="24"/>
          <w:lang w:eastAsia="lt-LT"/>
        </w:rPr>
      </w:pPr>
      <w:r w:rsidRPr="00C42411">
        <w:rPr>
          <w:bCs/>
          <w:color w:val="000000" w:themeColor="text1"/>
          <w:szCs w:val="24"/>
          <w:lang w:eastAsia="lt-LT"/>
        </w:rPr>
        <w:t>priemokos;</w:t>
      </w:r>
    </w:p>
    <w:p w14:paraId="0B146224" w14:textId="77777777" w:rsidR="00E57FE3" w:rsidRPr="00DE37F5" w:rsidRDefault="00E57FE3" w:rsidP="00780CEC">
      <w:pPr>
        <w:pStyle w:val="Sraopastraipa"/>
        <w:numPr>
          <w:ilvl w:val="1"/>
          <w:numId w:val="6"/>
        </w:numPr>
        <w:tabs>
          <w:tab w:val="left" w:pos="1260"/>
        </w:tabs>
        <w:spacing w:before="120"/>
        <w:ind w:left="0" w:right="51" w:firstLine="709"/>
        <w:contextualSpacing w:val="0"/>
        <w:jc w:val="both"/>
        <w:rPr>
          <w:bCs/>
          <w:color w:val="000000" w:themeColor="text1"/>
          <w:szCs w:val="24"/>
          <w:lang w:eastAsia="lt-LT"/>
        </w:rPr>
      </w:pPr>
      <w:r w:rsidRPr="00DE37F5">
        <w:rPr>
          <w:bCs/>
          <w:color w:val="000000" w:themeColor="text1"/>
          <w:szCs w:val="24"/>
          <w:lang w:eastAsia="lt-LT"/>
        </w:rPr>
        <w:t xml:space="preserve">piniginė išmoka už atliktą darbą, nustatyta pagal šį </w:t>
      </w:r>
      <w:r w:rsidR="006F409A" w:rsidRPr="00DE37F5">
        <w:rPr>
          <w:bCs/>
          <w:color w:val="000000" w:themeColor="text1"/>
          <w:szCs w:val="24"/>
          <w:lang w:eastAsia="lt-LT"/>
        </w:rPr>
        <w:t>A</w:t>
      </w:r>
      <w:r w:rsidRPr="00DE37F5">
        <w:rPr>
          <w:bCs/>
          <w:color w:val="000000" w:themeColor="text1"/>
          <w:szCs w:val="24"/>
          <w:lang w:eastAsia="lt-LT"/>
        </w:rPr>
        <w:t>prašą</w:t>
      </w:r>
      <w:r w:rsidR="006F409A" w:rsidRPr="00DE37F5">
        <w:rPr>
          <w:bCs/>
          <w:color w:val="000000" w:themeColor="text1"/>
          <w:szCs w:val="24"/>
          <w:lang w:eastAsia="lt-LT"/>
        </w:rPr>
        <w:t>;</w:t>
      </w:r>
    </w:p>
    <w:p w14:paraId="2805A96A" w14:textId="0FBA0BB9" w:rsidR="00CF6C48" w:rsidRPr="00DE37F5" w:rsidRDefault="002E2FB4" w:rsidP="00CD25EE">
      <w:pPr>
        <w:pStyle w:val="Sraopastraipa"/>
        <w:numPr>
          <w:ilvl w:val="1"/>
          <w:numId w:val="6"/>
        </w:numPr>
        <w:tabs>
          <w:tab w:val="left" w:pos="1260"/>
        </w:tabs>
        <w:spacing w:before="120"/>
        <w:ind w:left="0" w:right="51" w:firstLine="709"/>
        <w:contextualSpacing w:val="0"/>
        <w:jc w:val="both"/>
        <w:rPr>
          <w:bCs/>
          <w:color w:val="000000" w:themeColor="text1"/>
          <w:szCs w:val="24"/>
          <w:lang w:eastAsia="lt-LT"/>
        </w:rPr>
      </w:pPr>
      <w:r w:rsidRPr="00DE37F5">
        <w:rPr>
          <w:bCs/>
          <w:color w:val="000000" w:themeColor="text1"/>
          <w:szCs w:val="24"/>
          <w:lang w:eastAsia="lt-LT"/>
        </w:rPr>
        <w:t xml:space="preserve">pareiginės algos </w:t>
      </w:r>
      <w:r w:rsidR="00E967A8" w:rsidRPr="00DE37F5">
        <w:rPr>
          <w:bCs/>
          <w:color w:val="000000" w:themeColor="text1"/>
          <w:szCs w:val="24"/>
          <w:lang w:eastAsia="lt-LT"/>
        </w:rPr>
        <w:t>kintamoji dalis</w:t>
      </w:r>
      <w:r w:rsidR="006F409A" w:rsidRPr="00DE37F5">
        <w:rPr>
          <w:bCs/>
          <w:color w:val="000000" w:themeColor="text1"/>
          <w:szCs w:val="24"/>
          <w:lang w:eastAsia="lt-LT"/>
        </w:rPr>
        <w:t>;</w:t>
      </w:r>
    </w:p>
    <w:p w14:paraId="7C411308" w14:textId="60972984" w:rsidR="003B5EB9" w:rsidRPr="00C42411" w:rsidRDefault="00CF6C48" w:rsidP="00CD25EE">
      <w:pPr>
        <w:pStyle w:val="Sraopastraipa"/>
        <w:numPr>
          <w:ilvl w:val="1"/>
          <w:numId w:val="6"/>
        </w:numPr>
        <w:tabs>
          <w:tab w:val="left" w:pos="1260"/>
        </w:tabs>
        <w:spacing w:before="120"/>
        <w:ind w:left="0" w:right="51" w:firstLine="709"/>
        <w:contextualSpacing w:val="0"/>
        <w:jc w:val="both"/>
        <w:rPr>
          <w:bCs/>
          <w:color w:val="000000" w:themeColor="text1"/>
          <w:szCs w:val="24"/>
          <w:lang w:eastAsia="lt-LT"/>
        </w:rPr>
      </w:pPr>
      <w:r w:rsidRPr="00C42411">
        <w:rPr>
          <w:bCs/>
          <w:color w:val="000000" w:themeColor="text1"/>
          <w:szCs w:val="24"/>
          <w:lang w:eastAsia="lt-LT"/>
        </w:rPr>
        <w:t>mokėjimas už darbą poilsio ir švenčių dienomis, nakties ir viršvalandinį darbą ar darbą, kai yra nukrypimų nuo normalių darbo sąlygų, budėjimą</w:t>
      </w:r>
      <w:r w:rsidR="00CD25EE" w:rsidRPr="00C42411">
        <w:rPr>
          <w:bCs/>
          <w:color w:val="000000" w:themeColor="text1"/>
          <w:szCs w:val="24"/>
          <w:lang w:eastAsia="lt-LT"/>
        </w:rPr>
        <w:t>.</w:t>
      </w:r>
    </w:p>
    <w:p w14:paraId="67841DB4" w14:textId="77777777" w:rsidR="00CF6C48" w:rsidRPr="00C42411" w:rsidRDefault="00CF6C48" w:rsidP="0066716E">
      <w:pPr>
        <w:pStyle w:val="Sraopastraipa"/>
        <w:tabs>
          <w:tab w:val="left" w:pos="1260"/>
        </w:tabs>
        <w:ind w:left="0" w:right="51"/>
        <w:jc w:val="both"/>
        <w:rPr>
          <w:bCs/>
          <w:color w:val="000000" w:themeColor="text1"/>
          <w:szCs w:val="24"/>
          <w:lang w:eastAsia="lt-LT"/>
        </w:rPr>
      </w:pPr>
    </w:p>
    <w:p w14:paraId="52746FB6" w14:textId="77777777" w:rsidR="00C224D4" w:rsidRPr="00C42411" w:rsidRDefault="0066716E" w:rsidP="0066716E">
      <w:pPr>
        <w:pStyle w:val="Sraopastraipa"/>
        <w:numPr>
          <w:ilvl w:val="0"/>
          <w:numId w:val="8"/>
        </w:numPr>
        <w:ind w:left="0" w:right="49" w:firstLine="0"/>
        <w:jc w:val="center"/>
        <w:rPr>
          <w:b/>
          <w:color w:val="000000" w:themeColor="text1"/>
          <w:szCs w:val="24"/>
          <w:lang w:eastAsia="lt-LT"/>
        </w:rPr>
      </w:pPr>
      <w:r w:rsidRPr="00C42411">
        <w:rPr>
          <w:b/>
          <w:color w:val="000000" w:themeColor="text1"/>
          <w:szCs w:val="24"/>
          <w:lang w:eastAsia="lt-LT"/>
        </w:rPr>
        <w:t xml:space="preserve"> </w:t>
      </w:r>
      <w:r w:rsidR="00685043" w:rsidRPr="00C42411">
        <w:rPr>
          <w:b/>
          <w:color w:val="000000" w:themeColor="text1"/>
          <w:szCs w:val="24"/>
          <w:lang w:eastAsia="lt-LT"/>
        </w:rPr>
        <w:t>SKYRIUS</w:t>
      </w:r>
    </w:p>
    <w:p w14:paraId="57EE737B" w14:textId="2F1A0750" w:rsidR="00685043" w:rsidRPr="00C42411" w:rsidRDefault="00D0580A" w:rsidP="0066716E">
      <w:pPr>
        <w:spacing w:after="0" w:line="240" w:lineRule="auto"/>
        <w:ind w:right="49"/>
        <w:jc w:val="center"/>
        <w:rPr>
          <w:rFonts w:ascii="Times New Roman" w:eastAsia="Times New Roman" w:hAnsi="Times New Roman" w:cs="Times New Roman"/>
          <w:b/>
          <w:color w:val="000000" w:themeColor="text1"/>
          <w:spacing w:val="2"/>
          <w:sz w:val="24"/>
          <w:szCs w:val="24"/>
          <w:lang w:val="lt-LT" w:eastAsia="lt-LT"/>
        </w:rPr>
      </w:pPr>
      <w:r w:rsidRPr="00C42411">
        <w:rPr>
          <w:rFonts w:ascii="Times New Roman" w:eastAsia="Times New Roman" w:hAnsi="Times New Roman" w:cs="Times New Roman"/>
          <w:b/>
          <w:color w:val="000000" w:themeColor="text1"/>
          <w:spacing w:val="2"/>
          <w:sz w:val="24"/>
          <w:szCs w:val="24"/>
          <w:lang w:val="lt-LT" w:eastAsia="lt-LT"/>
        </w:rPr>
        <w:t xml:space="preserve">PAREIGYBIŲ LYGINIMO IR </w:t>
      </w:r>
      <w:r w:rsidR="00685043" w:rsidRPr="00C42411">
        <w:rPr>
          <w:rFonts w:ascii="Times New Roman" w:eastAsia="Times New Roman" w:hAnsi="Times New Roman" w:cs="Times New Roman"/>
          <w:b/>
          <w:color w:val="000000" w:themeColor="text1"/>
          <w:spacing w:val="2"/>
          <w:sz w:val="24"/>
          <w:szCs w:val="24"/>
          <w:lang w:val="lt-LT" w:eastAsia="lt-LT"/>
        </w:rPr>
        <w:t>PAREIGINĖS ALGOS KOEFICIENTO DYDŽIO NUSTATYMO KRITERIJAI</w:t>
      </w:r>
    </w:p>
    <w:p w14:paraId="7CA39578" w14:textId="70CF73D3" w:rsidR="00D06850" w:rsidRPr="00C42411" w:rsidRDefault="00481DC1" w:rsidP="00954E14">
      <w:pPr>
        <w:pStyle w:val="Sraopastraipa"/>
        <w:numPr>
          <w:ilvl w:val="0"/>
          <w:numId w:val="6"/>
        </w:numPr>
        <w:tabs>
          <w:tab w:val="left" w:pos="1260"/>
        </w:tabs>
        <w:spacing w:before="120"/>
        <w:ind w:left="0" w:right="51" w:firstLine="900"/>
        <w:contextualSpacing w:val="0"/>
        <w:jc w:val="both"/>
        <w:rPr>
          <w:color w:val="000000" w:themeColor="text1"/>
          <w:szCs w:val="24"/>
          <w:lang w:eastAsia="lt-LT"/>
        </w:rPr>
      </w:pPr>
      <w:r w:rsidRPr="00C42411">
        <w:rPr>
          <w:color w:val="000000" w:themeColor="text1"/>
          <w:szCs w:val="24"/>
          <w:lang w:eastAsia="lt-LT"/>
        </w:rPr>
        <w:t>P</w:t>
      </w:r>
      <w:r w:rsidR="00685043" w:rsidRPr="00C42411">
        <w:rPr>
          <w:color w:val="000000" w:themeColor="text1"/>
          <w:szCs w:val="24"/>
          <w:lang w:eastAsia="lt-LT"/>
        </w:rPr>
        <w:t xml:space="preserve">areigybių </w:t>
      </w:r>
      <w:r w:rsidR="00685043" w:rsidRPr="00C42411">
        <w:rPr>
          <w:color w:val="000000" w:themeColor="text1"/>
          <w:szCs w:val="24"/>
        </w:rPr>
        <w:t>didžiausius pareiginės algos koeficientų dydžius</w:t>
      </w:r>
      <w:r w:rsidR="00B7007E" w:rsidRPr="00C42411">
        <w:rPr>
          <w:color w:val="000000" w:themeColor="text1"/>
          <w:szCs w:val="24"/>
        </w:rPr>
        <w:t>,</w:t>
      </w:r>
      <w:r w:rsidR="00685043" w:rsidRPr="00C42411">
        <w:rPr>
          <w:color w:val="000000" w:themeColor="text1"/>
          <w:szCs w:val="24"/>
        </w:rPr>
        <w:t xml:space="preserve"> </w:t>
      </w:r>
      <w:r w:rsidR="00B7007E" w:rsidRPr="00C42411">
        <w:rPr>
          <w:color w:val="000000" w:themeColor="text1"/>
          <w:szCs w:val="24"/>
          <w:lang w:eastAsia="lt-LT"/>
        </w:rPr>
        <w:t xml:space="preserve">viršijančius </w:t>
      </w:r>
      <w:r w:rsidR="000F207A" w:rsidRPr="00C42411">
        <w:rPr>
          <w:color w:val="000000" w:themeColor="text1"/>
          <w:szCs w:val="24"/>
          <w:lang w:eastAsia="lt-LT"/>
        </w:rPr>
        <w:t>Lietuvos Respublikos biudžetinių įstaigų darbuotojų darbo apmokėjimo ir komisijų narių atlygio už darbą įstatym</w:t>
      </w:r>
      <w:r w:rsidR="00C86109" w:rsidRPr="00C42411">
        <w:rPr>
          <w:color w:val="000000" w:themeColor="text1"/>
          <w:szCs w:val="24"/>
          <w:lang w:eastAsia="lt-LT"/>
        </w:rPr>
        <w:t>o 1 priede</w:t>
      </w:r>
      <w:r w:rsidR="000F207A" w:rsidRPr="00C42411">
        <w:rPr>
          <w:color w:val="000000" w:themeColor="text1"/>
          <w:szCs w:val="24"/>
          <w:lang w:eastAsia="lt-LT"/>
        </w:rPr>
        <w:t xml:space="preserve"> </w:t>
      </w:r>
      <w:r w:rsidR="00685043" w:rsidRPr="00C42411">
        <w:rPr>
          <w:color w:val="000000" w:themeColor="text1"/>
          <w:szCs w:val="24"/>
          <w:lang w:eastAsia="lt-LT"/>
        </w:rPr>
        <w:t>nustatytus pareiginės algos koeficientus</w:t>
      </w:r>
      <w:r w:rsidR="00B7007E" w:rsidRPr="00C42411">
        <w:rPr>
          <w:color w:val="000000" w:themeColor="text1"/>
          <w:szCs w:val="24"/>
          <w:lang w:eastAsia="lt-LT"/>
        </w:rPr>
        <w:t>,</w:t>
      </w:r>
      <w:r w:rsidR="00A629C5" w:rsidRPr="00C42411">
        <w:rPr>
          <w:color w:val="000000" w:themeColor="text1"/>
          <w:szCs w:val="24"/>
          <w:lang w:eastAsia="lt-LT"/>
        </w:rPr>
        <w:t xml:space="preserve"> išlaikant pareigybių grupių hierarchinės struktūros vienti</w:t>
      </w:r>
      <w:r w:rsidR="0066716E" w:rsidRPr="00C42411">
        <w:rPr>
          <w:color w:val="000000" w:themeColor="text1"/>
          <w:szCs w:val="24"/>
          <w:lang w:eastAsia="lt-LT"/>
        </w:rPr>
        <w:t>sumą (nuo aukščiausios 1</w:t>
      </w:r>
      <w:r w:rsidR="00A629C5" w:rsidRPr="00C42411">
        <w:rPr>
          <w:color w:val="000000" w:themeColor="text1"/>
          <w:szCs w:val="24"/>
          <w:lang w:eastAsia="lt-LT"/>
        </w:rPr>
        <w:t xml:space="preserve"> pareigybių grupės iki žemiausios </w:t>
      </w:r>
      <w:r w:rsidR="00036204" w:rsidRPr="00C42411">
        <w:rPr>
          <w:color w:val="000000" w:themeColor="text1"/>
          <w:szCs w:val="24"/>
          <w:lang w:eastAsia="lt-LT"/>
        </w:rPr>
        <w:t>8</w:t>
      </w:r>
      <w:r w:rsidR="00947C8B" w:rsidRPr="00C42411">
        <w:rPr>
          <w:color w:val="000000" w:themeColor="text1"/>
          <w:szCs w:val="24"/>
          <w:lang w:eastAsia="lt-LT"/>
        </w:rPr>
        <w:t xml:space="preserve"> pareigybių grupės</w:t>
      </w:r>
      <w:r w:rsidR="00A629C5" w:rsidRPr="00C42411">
        <w:rPr>
          <w:color w:val="000000" w:themeColor="text1"/>
          <w:szCs w:val="24"/>
          <w:lang w:eastAsia="lt-LT"/>
        </w:rPr>
        <w:t>)</w:t>
      </w:r>
      <w:r w:rsidRPr="00C42411">
        <w:rPr>
          <w:color w:val="000000" w:themeColor="text1"/>
          <w:szCs w:val="24"/>
          <w:lang w:eastAsia="lt-LT"/>
        </w:rPr>
        <w:t xml:space="preserve"> nustato </w:t>
      </w:r>
      <w:r w:rsidR="008C4232" w:rsidRPr="00F373E0">
        <w:rPr>
          <w:color w:val="000000" w:themeColor="text1"/>
          <w:szCs w:val="24"/>
          <w:lang w:eastAsia="lt-LT"/>
        </w:rPr>
        <w:t>Globos namų</w:t>
      </w:r>
      <w:r w:rsidR="00954E14" w:rsidRPr="00C42411">
        <w:rPr>
          <w:color w:val="000000" w:themeColor="text1"/>
          <w:szCs w:val="24"/>
          <w:lang w:eastAsia="lt-LT"/>
        </w:rPr>
        <w:t xml:space="preserve"> </w:t>
      </w:r>
      <w:r w:rsidRPr="00C42411">
        <w:rPr>
          <w:color w:val="000000" w:themeColor="text1"/>
          <w:szCs w:val="24"/>
          <w:lang w:eastAsia="lt-LT"/>
        </w:rPr>
        <w:t>direktorius</w:t>
      </w:r>
      <w:r w:rsidR="0027603E" w:rsidRPr="00C42411">
        <w:rPr>
          <w:color w:val="000000" w:themeColor="text1"/>
          <w:szCs w:val="24"/>
          <w:lang w:eastAsia="lt-LT"/>
        </w:rPr>
        <w:t>, vadovaudamasis šiais kriterijais</w:t>
      </w:r>
      <w:r w:rsidR="00685043" w:rsidRPr="00C42411">
        <w:rPr>
          <w:color w:val="000000" w:themeColor="text1"/>
          <w:szCs w:val="24"/>
          <w:lang w:eastAsia="lt-LT"/>
        </w:rPr>
        <w:t>:</w:t>
      </w:r>
    </w:p>
    <w:p w14:paraId="2AAA13CE" w14:textId="77777777" w:rsidR="002C5086" w:rsidRPr="00C42411" w:rsidRDefault="008B75F2" w:rsidP="00954E14">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išsilavinimo lygis, apibrėžiantis</w:t>
      </w:r>
      <w:r w:rsidR="004F3A48" w:rsidRPr="00C42411">
        <w:rPr>
          <w:color w:val="000000" w:themeColor="text1"/>
          <w:szCs w:val="24"/>
          <w:lang w:eastAsia="lt-LT"/>
        </w:rPr>
        <w:t xml:space="preserve"> </w:t>
      </w:r>
      <w:r w:rsidR="008441F5" w:rsidRPr="00C42411">
        <w:rPr>
          <w:color w:val="000000" w:themeColor="text1"/>
          <w:szCs w:val="24"/>
          <w:lang w:eastAsia="lt-LT"/>
        </w:rPr>
        <w:t xml:space="preserve">konkrečiai pareigybei </w:t>
      </w:r>
      <w:r w:rsidR="00874CC7" w:rsidRPr="00C42411">
        <w:rPr>
          <w:color w:val="000000" w:themeColor="text1"/>
          <w:szCs w:val="24"/>
          <w:lang w:eastAsia="lt-LT"/>
        </w:rPr>
        <w:t>keliamą išsilavinimo reikalavimą;</w:t>
      </w:r>
    </w:p>
    <w:p w14:paraId="59C69F60" w14:textId="513C8D63" w:rsidR="00A14A12" w:rsidRPr="00C42411" w:rsidRDefault="00744E73" w:rsidP="00954E14">
      <w:pPr>
        <w:pStyle w:val="Sraopastraipa"/>
        <w:numPr>
          <w:ilvl w:val="1"/>
          <w:numId w:val="6"/>
        </w:numPr>
        <w:spacing w:before="120"/>
        <w:ind w:left="0" w:firstLine="851"/>
        <w:contextualSpacing w:val="0"/>
        <w:jc w:val="both"/>
        <w:rPr>
          <w:color w:val="000000" w:themeColor="text1"/>
          <w:szCs w:val="24"/>
          <w:lang w:eastAsia="lt-LT"/>
        </w:rPr>
      </w:pPr>
      <w:r w:rsidRPr="00C42411">
        <w:rPr>
          <w:color w:val="000000" w:themeColor="text1"/>
          <w:szCs w:val="24"/>
          <w:lang w:eastAsia="lt-LT"/>
        </w:rPr>
        <w:t xml:space="preserve">darbo patirties veiklos srityje kuri </w:t>
      </w:r>
      <w:r w:rsidR="00874CC7" w:rsidRPr="00C42411">
        <w:rPr>
          <w:color w:val="000000" w:themeColor="text1"/>
          <w:szCs w:val="24"/>
          <w:lang w:eastAsia="lt-LT"/>
        </w:rPr>
        <w:t>apskaičiuojama sumuojant laikotarpius, kai buvo dirbamas analogiškas pareigybės aprašyme nustatytam tam tikros profesijos</w:t>
      </w:r>
      <w:r w:rsidR="00743537" w:rsidRPr="00C42411">
        <w:rPr>
          <w:color w:val="000000" w:themeColor="text1"/>
          <w:szCs w:val="24"/>
          <w:lang w:eastAsia="lt-LT"/>
        </w:rPr>
        <w:t xml:space="preserve">, </w:t>
      </w:r>
      <w:r w:rsidR="00874CC7" w:rsidRPr="00C42411">
        <w:rPr>
          <w:color w:val="000000" w:themeColor="text1"/>
          <w:szCs w:val="24"/>
          <w:lang w:eastAsia="lt-LT"/>
        </w:rPr>
        <w:t>specialybės</w:t>
      </w:r>
      <w:r w:rsidR="00743537" w:rsidRPr="00C42411">
        <w:rPr>
          <w:color w:val="000000" w:themeColor="text1"/>
          <w:szCs w:val="24"/>
          <w:lang w:eastAsia="lt-LT"/>
        </w:rPr>
        <w:t xml:space="preserve"> ar </w:t>
      </w:r>
      <w:r w:rsidRPr="00C42411">
        <w:rPr>
          <w:color w:val="000000" w:themeColor="text1"/>
          <w:szCs w:val="24"/>
          <w:lang w:eastAsia="lt-LT"/>
        </w:rPr>
        <w:t>pozicijos</w:t>
      </w:r>
      <w:r w:rsidR="00874CC7" w:rsidRPr="00C42411">
        <w:rPr>
          <w:color w:val="000000" w:themeColor="text1"/>
          <w:szCs w:val="24"/>
          <w:lang w:eastAsia="lt-LT"/>
        </w:rPr>
        <w:t xml:space="preserve"> darbas</w:t>
      </w:r>
      <w:r w:rsidR="002A31AC" w:rsidRPr="00C42411">
        <w:rPr>
          <w:color w:val="000000" w:themeColor="text1"/>
          <w:szCs w:val="24"/>
        </w:rPr>
        <w:t xml:space="preserve"> </w:t>
      </w:r>
      <w:r w:rsidR="002A31AC" w:rsidRPr="00C42411">
        <w:rPr>
          <w:color w:val="000000" w:themeColor="text1"/>
          <w:szCs w:val="24"/>
          <w:lang w:eastAsia="lt-LT"/>
        </w:rPr>
        <w:t>ar atliktos pareigybės aprašyme nustatytos analogiškos funkcijos,</w:t>
      </w:r>
      <w:r w:rsidR="002C5086" w:rsidRPr="00C42411">
        <w:rPr>
          <w:color w:val="000000" w:themeColor="text1"/>
          <w:szCs w:val="24"/>
        </w:rPr>
        <w:t xml:space="preserve"> </w:t>
      </w:r>
      <w:r w:rsidR="002C5086" w:rsidRPr="00C42411">
        <w:rPr>
          <w:color w:val="000000" w:themeColor="text1"/>
          <w:szCs w:val="24"/>
          <w:lang w:eastAsia="lt-LT"/>
        </w:rPr>
        <w:t>nebūtinai toje pačioje įstaigoje, bet per visą darbinę karjerą visų rūšių įmonė</w:t>
      </w:r>
      <w:r w:rsidR="000346D8" w:rsidRPr="00C42411">
        <w:rPr>
          <w:color w:val="000000" w:themeColor="text1"/>
          <w:szCs w:val="24"/>
          <w:lang w:eastAsia="lt-LT"/>
        </w:rPr>
        <w:t xml:space="preserve">se, įstaigose ir organizacijose. Dokumentus, įrodančius dirbtą tam tikros profesijos ar specialybės darbą arba vykdytas funkcijas, reikalingus apskaičiuojant profesinio darbo patirtį (pažymas iš buvusių darboviečių apie tam tikros profesijos ar specialybės darbą ar atliktas darbo funkcijas ir pan.), pateikia darbuotojas. Nepateikusiems patirtį įrodančių dokumentų, ar kilus neaiškumams dėl informacijos, vertinama profesinio darbo patirtis, įgyta </w:t>
      </w:r>
      <w:r w:rsidR="008C4232">
        <w:rPr>
          <w:color w:val="000000" w:themeColor="text1"/>
          <w:szCs w:val="24"/>
          <w:lang w:eastAsia="lt-LT"/>
        </w:rPr>
        <w:t>Globos namuose</w:t>
      </w:r>
      <w:r w:rsidR="000346D8" w:rsidRPr="00C42411">
        <w:rPr>
          <w:color w:val="000000" w:themeColor="text1"/>
          <w:szCs w:val="24"/>
          <w:lang w:eastAsia="lt-LT"/>
        </w:rPr>
        <w:t>.</w:t>
      </w:r>
    </w:p>
    <w:p w14:paraId="33DD020A" w14:textId="77777777" w:rsidR="008B75F2" w:rsidRPr="00C42411" w:rsidRDefault="008B75F2" w:rsidP="00954E14">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veiklos sudėtingumo lygis (apimtis), apibrėžiantis</w:t>
      </w:r>
      <w:r w:rsidR="00685043" w:rsidRPr="00C42411">
        <w:rPr>
          <w:color w:val="000000" w:themeColor="text1"/>
          <w:szCs w:val="24"/>
          <w:lang w:eastAsia="lt-LT"/>
        </w:rPr>
        <w:t xml:space="preserve"> gebėjimą atlikti tam tikro </w:t>
      </w:r>
      <w:r w:rsidR="00A14A12" w:rsidRPr="00C42411">
        <w:rPr>
          <w:color w:val="000000" w:themeColor="text1"/>
          <w:szCs w:val="24"/>
          <w:lang w:eastAsia="lt-LT"/>
        </w:rPr>
        <w:t>sudėtingumo (apimties) užduotis</w:t>
      </w:r>
      <w:r w:rsidR="00EF5EBB" w:rsidRPr="00C42411">
        <w:rPr>
          <w:color w:val="000000" w:themeColor="text1"/>
          <w:szCs w:val="24"/>
          <w:lang w:eastAsia="lt-LT"/>
        </w:rPr>
        <w:t>;</w:t>
      </w:r>
    </w:p>
    <w:p w14:paraId="40A3FD25" w14:textId="77777777" w:rsidR="00685043" w:rsidRPr="00C42411" w:rsidRDefault="008B75F2" w:rsidP="00954E14">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atsakomybės lygis, apibrėžiantis</w:t>
      </w:r>
      <w:r w:rsidR="00685043" w:rsidRPr="00C42411">
        <w:rPr>
          <w:color w:val="000000" w:themeColor="text1"/>
          <w:szCs w:val="24"/>
          <w:lang w:eastAsia="lt-LT"/>
        </w:rPr>
        <w:t xml:space="preserve"> pareigybės, kuri dalyvauja analizuojamos funkcijos atlikime, faktinį atsakomybės poveikio lygį už laukiamą rezultatą</w:t>
      </w:r>
      <w:r w:rsidR="00D30AFA" w:rsidRPr="00C42411">
        <w:rPr>
          <w:color w:val="000000" w:themeColor="text1"/>
          <w:szCs w:val="24"/>
          <w:lang w:eastAsia="lt-LT"/>
        </w:rPr>
        <w:t>;</w:t>
      </w:r>
    </w:p>
    <w:p w14:paraId="6E33412A" w14:textId="405672D1" w:rsidR="008668D7" w:rsidRPr="00C42411" w:rsidRDefault="003E6C95" w:rsidP="00686AF2">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pareigybės pakeičiamumo</w:t>
      </w:r>
      <w:r w:rsidR="00FD663C" w:rsidRPr="00C42411">
        <w:rPr>
          <w:color w:val="000000" w:themeColor="text1"/>
          <w:szCs w:val="24"/>
          <w:lang w:eastAsia="lt-LT"/>
        </w:rPr>
        <w:t xml:space="preserve"> </w:t>
      </w:r>
      <w:r w:rsidR="009E7B12" w:rsidRPr="00C42411">
        <w:rPr>
          <w:color w:val="000000" w:themeColor="text1"/>
          <w:szCs w:val="24"/>
          <w:lang w:eastAsia="lt-LT"/>
        </w:rPr>
        <w:t>lygis,</w:t>
      </w:r>
      <w:r w:rsidR="00FD663C" w:rsidRPr="00C42411">
        <w:rPr>
          <w:color w:val="000000" w:themeColor="text1"/>
          <w:szCs w:val="24"/>
          <w:lang w:eastAsia="lt-LT"/>
        </w:rPr>
        <w:t xml:space="preserve"> dėl pareigybės </w:t>
      </w:r>
      <w:r w:rsidR="004621FF" w:rsidRPr="00C42411">
        <w:rPr>
          <w:color w:val="000000" w:themeColor="text1"/>
          <w:szCs w:val="24"/>
          <w:lang w:eastAsia="lt-LT"/>
        </w:rPr>
        <w:t>kompetencijų</w:t>
      </w:r>
      <w:r w:rsidR="00EB1CCB" w:rsidRPr="00C42411">
        <w:rPr>
          <w:color w:val="000000" w:themeColor="text1"/>
          <w:szCs w:val="24"/>
          <w:lang w:eastAsia="lt-LT"/>
        </w:rPr>
        <w:t xml:space="preserve"> specifiškumo, kai specifinės kvalifikacijos ir specifinių kompetencijų reikalingoje pareigybėje gali būti sudėtinga greitai</w:t>
      </w:r>
      <w:r w:rsidR="008668D7" w:rsidRPr="00C42411">
        <w:rPr>
          <w:color w:val="000000" w:themeColor="text1"/>
          <w:szCs w:val="24"/>
          <w:lang w:eastAsia="lt-LT"/>
        </w:rPr>
        <w:t xml:space="preserve"> </w:t>
      </w:r>
      <w:r w:rsidR="00EB1CCB" w:rsidRPr="00C42411">
        <w:rPr>
          <w:color w:val="000000" w:themeColor="text1"/>
          <w:szCs w:val="24"/>
          <w:lang w:eastAsia="lt-LT"/>
        </w:rPr>
        <w:t xml:space="preserve">pakeisti darbuotoją, o net laikinai neužimta tokia pareigybė gali turėti neigiamos įtakos </w:t>
      </w:r>
      <w:r w:rsidR="008C4232" w:rsidRPr="00F373E0">
        <w:rPr>
          <w:color w:val="000000" w:themeColor="text1"/>
          <w:szCs w:val="24"/>
          <w:lang w:eastAsia="lt-LT"/>
        </w:rPr>
        <w:t>Globos namų</w:t>
      </w:r>
      <w:r w:rsidR="00EB1CCB" w:rsidRPr="00C42411">
        <w:rPr>
          <w:color w:val="000000" w:themeColor="text1"/>
          <w:szCs w:val="24"/>
          <w:lang w:eastAsia="lt-LT"/>
        </w:rPr>
        <w:t xml:space="preserve"> siekiamiems tikslams;</w:t>
      </w:r>
    </w:p>
    <w:p w14:paraId="3F57E876" w14:textId="46B442BE" w:rsidR="008668D7" w:rsidRPr="00C42411" w:rsidRDefault="008668D7" w:rsidP="00686AF2">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žinojimo ir žinių sudėtingumo kriterijus, apibrėžiantis, ką užimant pareigybę būtina žinoti ir mokėti, kad darbas būtų atliktas sėkmingai (specialybės žinios ir įgūdžiai, kuriuos būtina įgyti per mokymąsi ar praktiką);</w:t>
      </w:r>
    </w:p>
    <w:p w14:paraId="2A7DC89E" w14:textId="1A4022D5" w:rsidR="008668D7" w:rsidRPr="00C42411" w:rsidRDefault="008668D7" w:rsidP="00686AF2">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problemų sprendimo, apibrėžiant</w:t>
      </w:r>
      <w:r w:rsidR="009E7B12" w:rsidRPr="00C42411">
        <w:rPr>
          <w:color w:val="000000" w:themeColor="text1"/>
          <w:szCs w:val="24"/>
          <w:lang w:eastAsia="lt-LT"/>
        </w:rPr>
        <w:t>į</w:t>
      </w:r>
      <w:r w:rsidRPr="00C42411">
        <w:rPr>
          <w:color w:val="000000" w:themeColor="text1"/>
          <w:szCs w:val="24"/>
          <w:lang w:eastAsia="lt-LT"/>
        </w:rPr>
        <w:t xml:space="preserve"> savarankiškumo lygį, reikalingą problemų identifikavimui, analizei ir sprendimui;</w:t>
      </w:r>
    </w:p>
    <w:p w14:paraId="25F40FB2" w14:textId="4EC6920D" w:rsidR="00954E14" w:rsidRPr="00C42411" w:rsidRDefault="00954E14" w:rsidP="00686AF2">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t>papildomų įgūdžių ar svarbių einamoms pareigoms gebėjimų turėjimas – pareigybei reikalingi papildomi įgūdžiai ar gebėjimai (pavyzdžiui, užsienio kalbos mokėjimas ir pan.);</w:t>
      </w:r>
    </w:p>
    <w:p w14:paraId="024991D4" w14:textId="3125AF91" w:rsidR="00954E14" w:rsidRPr="00C42411" w:rsidRDefault="00954E14" w:rsidP="00686AF2">
      <w:pPr>
        <w:pStyle w:val="Sraopastraipa"/>
        <w:numPr>
          <w:ilvl w:val="1"/>
          <w:numId w:val="6"/>
        </w:numPr>
        <w:tabs>
          <w:tab w:val="left" w:pos="1418"/>
        </w:tabs>
        <w:spacing w:before="120"/>
        <w:ind w:left="0" w:right="51" w:firstLine="851"/>
        <w:contextualSpacing w:val="0"/>
        <w:jc w:val="both"/>
        <w:rPr>
          <w:color w:val="000000" w:themeColor="text1"/>
          <w:szCs w:val="24"/>
          <w:lang w:eastAsia="lt-LT"/>
        </w:rPr>
      </w:pPr>
      <w:r w:rsidRPr="00C42411">
        <w:rPr>
          <w:color w:val="000000" w:themeColor="text1"/>
          <w:szCs w:val="24"/>
          <w:lang w:eastAsia="lt-LT"/>
        </w:rPr>
        <w:lastRenderedPageBreak/>
        <w:t>darbo sąlygos – taip, kaip jos apibrėžtos Lietuvos Respublikos darbuotojų saugos ir sveikatos įstatyme.</w:t>
      </w:r>
    </w:p>
    <w:p w14:paraId="36860F65" w14:textId="538B4BDA" w:rsidR="000E35CB" w:rsidRPr="00C42411" w:rsidRDefault="00C42411" w:rsidP="00686AF2">
      <w:pPr>
        <w:pStyle w:val="Sraopastraipa"/>
        <w:numPr>
          <w:ilvl w:val="0"/>
          <w:numId w:val="6"/>
        </w:numPr>
        <w:tabs>
          <w:tab w:val="left" w:pos="1134"/>
        </w:tabs>
        <w:spacing w:before="120"/>
        <w:ind w:left="0" w:right="51" w:firstLine="810"/>
        <w:contextualSpacing w:val="0"/>
        <w:jc w:val="both"/>
        <w:rPr>
          <w:color w:val="000000" w:themeColor="text1"/>
          <w:szCs w:val="24"/>
          <w:lang w:eastAsia="lt-LT"/>
        </w:rPr>
      </w:pPr>
      <w:bookmarkStart w:id="6" w:name="_Hlk158725343"/>
      <w:r>
        <w:rPr>
          <w:color w:val="000000" w:themeColor="text1"/>
          <w:szCs w:val="24"/>
          <w:lang w:eastAsia="lt-LT"/>
        </w:rPr>
        <w:t>Globos namų</w:t>
      </w:r>
      <w:r w:rsidR="00FC19DC" w:rsidRPr="00C42411">
        <w:rPr>
          <w:color w:val="000000" w:themeColor="text1"/>
          <w:szCs w:val="24"/>
          <w:lang w:eastAsia="lt-LT"/>
        </w:rPr>
        <w:t xml:space="preserve"> </w:t>
      </w:r>
      <w:bookmarkEnd w:id="6"/>
      <w:r w:rsidR="00FC19DC" w:rsidRPr="00C42411">
        <w:rPr>
          <w:color w:val="000000" w:themeColor="text1"/>
          <w:szCs w:val="24"/>
          <w:lang w:eastAsia="lt-LT"/>
        </w:rPr>
        <w:t>direktorius</w:t>
      </w:r>
      <w:r w:rsidR="00685043" w:rsidRPr="00C42411">
        <w:rPr>
          <w:color w:val="000000" w:themeColor="text1"/>
          <w:szCs w:val="24"/>
          <w:lang w:eastAsia="lt-LT"/>
        </w:rPr>
        <w:t xml:space="preserve"> nustato darbo apmokėjimo sistemą prieš tai atlikęs </w:t>
      </w:r>
      <w:r w:rsidRPr="00F373E0">
        <w:rPr>
          <w:color w:val="000000" w:themeColor="text1"/>
          <w:szCs w:val="24"/>
          <w:lang w:eastAsia="lt-LT"/>
        </w:rPr>
        <w:t>Globos namų</w:t>
      </w:r>
      <w:r w:rsidR="00685043" w:rsidRPr="00C42411">
        <w:rPr>
          <w:color w:val="000000" w:themeColor="text1"/>
          <w:szCs w:val="24"/>
          <w:lang w:eastAsia="lt-LT"/>
        </w:rPr>
        <w:t xml:space="preserve"> darbo užmokesčio fondo analizę ir įvertinęs pareiginės algos diferencijavimo lygio pagrįstumą atskiroms pareigybėms.</w:t>
      </w:r>
    </w:p>
    <w:p w14:paraId="12ACE13D" w14:textId="6B2A43AC" w:rsidR="0069118C" w:rsidRPr="00C42411" w:rsidRDefault="004E69F6" w:rsidP="007A5C08">
      <w:pPr>
        <w:pStyle w:val="Sraopastraipa"/>
        <w:numPr>
          <w:ilvl w:val="0"/>
          <w:numId w:val="6"/>
        </w:numPr>
        <w:tabs>
          <w:tab w:val="left" w:pos="1134"/>
        </w:tabs>
        <w:spacing w:before="120"/>
        <w:ind w:left="0" w:right="51" w:firstLine="810"/>
        <w:contextualSpacing w:val="0"/>
        <w:jc w:val="both"/>
        <w:rPr>
          <w:color w:val="000000" w:themeColor="text1"/>
          <w:szCs w:val="24"/>
          <w:lang w:eastAsia="lt-LT"/>
        </w:rPr>
      </w:pPr>
      <w:r w:rsidRPr="00C42411">
        <w:rPr>
          <w:color w:val="000000" w:themeColor="text1"/>
          <w:szCs w:val="24"/>
          <w:lang w:eastAsia="lt-LT"/>
        </w:rPr>
        <w:t xml:space="preserve">A1 lygio pareigybių pareiginės algos koeficientai didinami 20 procentų, palyginti su to paties lygmens (pakopos) pareigybėmis, kurioms nebūtinas magistro kvalifikacinis laipsnis (išskyrus </w:t>
      </w:r>
      <w:r w:rsidR="008C4232" w:rsidRPr="00F373E0">
        <w:rPr>
          <w:color w:val="000000" w:themeColor="text1"/>
          <w:szCs w:val="24"/>
          <w:lang w:eastAsia="lt-LT"/>
        </w:rPr>
        <w:t>Globos namų</w:t>
      </w:r>
      <w:r w:rsidRPr="00C42411">
        <w:rPr>
          <w:color w:val="000000" w:themeColor="text1"/>
          <w:szCs w:val="24"/>
          <w:lang w:eastAsia="lt-LT"/>
        </w:rPr>
        <w:t xml:space="preserve"> direktorių)</w:t>
      </w:r>
      <w:r w:rsidR="0066716E" w:rsidRPr="00C42411">
        <w:rPr>
          <w:color w:val="000000" w:themeColor="text1"/>
          <w:szCs w:val="24"/>
          <w:lang w:eastAsia="lt-LT"/>
        </w:rPr>
        <w:t>.</w:t>
      </w:r>
    </w:p>
    <w:p w14:paraId="5DFCDEAD" w14:textId="77777777" w:rsidR="00685043" w:rsidRPr="00C42411" w:rsidRDefault="00685043" w:rsidP="002408DD">
      <w:pPr>
        <w:pStyle w:val="Sraopastraipa"/>
        <w:numPr>
          <w:ilvl w:val="0"/>
          <w:numId w:val="6"/>
        </w:numPr>
        <w:tabs>
          <w:tab w:val="left" w:pos="1134"/>
        </w:tabs>
        <w:spacing w:before="120"/>
        <w:ind w:left="0" w:right="51" w:firstLine="810"/>
        <w:contextualSpacing w:val="0"/>
        <w:jc w:val="both"/>
        <w:rPr>
          <w:color w:val="000000" w:themeColor="text1"/>
          <w:szCs w:val="24"/>
          <w:lang w:eastAsia="lt-LT"/>
        </w:rPr>
      </w:pPr>
      <w:r w:rsidRPr="00C42411">
        <w:rPr>
          <w:color w:val="000000" w:themeColor="text1"/>
          <w:szCs w:val="24"/>
          <w:lang w:eastAsia="lt-LT"/>
        </w:rPr>
        <w:t xml:space="preserve">Išimtiniais atvejais, kai yra būtinybė ir siekiama išlaikyti institucijos veiklos strateginę reikšmę, kai išskirtinių kompetencijų </w:t>
      </w:r>
      <w:r w:rsidR="00992524" w:rsidRPr="00C42411">
        <w:rPr>
          <w:color w:val="000000" w:themeColor="text1"/>
          <w:szCs w:val="24"/>
          <w:lang w:eastAsia="lt-LT"/>
        </w:rPr>
        <w:t>darbuotojų</w:t>
      </w:r>
      <w:r w:rsidRPr="00C42411">
        <w:rPr>
          <w:color w:val="000000" w:themeColor="text1"/>
          <w:szCs w:val="24"/>
          <w:lang w:eastAsia="lt-LT"/>
        </w:rPr>
        <w:t xml:space="preserve"> (pvz., pareigybė susijusi su itin siaurų, specifinių kompetencijų, žinių turėjimu) pasiūla darbo rinkoje yra itin ribota</w:t>
      </w:r>
      <w:r w:rsidR="00C86109" w:rsidRPr="00C42411">
        <w:rPr>
          <w:color w:val="000000" w:themeColor="text1"/>
          <w:szCs w:val="24"/>
          <w:lang w:eastAsia="lt-LT"/>
        </w:rPr>
        <w:t xml:space="preserve"> ir Vyriausybės ar jos įgaliotos institucijos nustatytas tam tikrų profesijų atstovų trūkumas Lietuvos Respublikos darbo rinkoje</w:t>
      </w:r>
      <w:r w:rsidRPr="00C42411">
        <w:rPr>
          <w:color w:val="000000" w:themeColor="text1"/>
          <w:szCs w:val="24"/>
          <w:lang w:eastAsia="lt-LT"/>
        </w:rPr>
        <w:t>, nustatant darbo apmokėjimo sistemą, galimas nukrypimas nuo Apraše nurodomų pareiginės algos koeficiento dydžio nustatymo kriterijų, nustatytų pareiginių algų nustatymo taisyklių ir pareigybių grupių hierarchinės struktūros vientisumo reikalavimo. Tokioms pareigybėms gali būti nustatomas iki</w:t>
      </w:r>
      <w:r w:rsidR="00B3187D" w:rsidRPr="00C42411">
        <w:rPr>
          <w:color w:val="000000" w:themeColor="text1"/>
          <w:szCs w:val="24"/>
          <w:lang w:eastAsia="lt-LT"/>
        </w:rPr>
        <w:t xml:space="preserve"> 50</w:t>
      </w:r>
      <w:r w:rsidRPr="00C42411">
        <w:rPr>
          <w:color w:val="000000" w:themeColor="text1"/>
          <w:szCs w:val="24"/>
          <w:lang w:eastAsia="lt-LT"/>
        </w:rPr>
        <w:t xml:space="preserve"> procentų didesnis maksimalus pareiginės algos koeficientas nei, kad pagal kriterijus apskaičiuotas </w:t>
      </w:r>
      <w:r w:rsidRPr="00C42411">
        <w:rPr>
          <w:color w:val="000000" w:themeColor="text1"/>
          <w:szCs w:val="24"/>
        </w:rPr>
        <w:t>didžiausias šios pareigybės pareiginės algos koeficiento dydis.</w:t>
      </w:r>
    </w:p>
    <w:p w14:paraId="48F7693D" w14:textId="37B70884" w:rsidR="00260796" w:rsidRPr="00C42411" w:rsidRDefault="002217E5" w:rsidP="00945B85">
      <w:pPr>
        <w:pStyle w:val="Sraopastraipa"/>
        <w:numPr>
          <w:ilvl w:val="0"/>
          <w:numId w:val="6"/>
        </w:numPr>
        <w:tabs>
          <w:tab w:val="left" w:pos="1276"/>
        </w:tabs>
        <w:spacing w:before="120"/>
        <w:ind w:left="0" w:firstLine="900"/>
        <w:contextualSpacing w:val="0"/>
        <w:jc w:val="both"/>
        <w:rPr>
          <w:color w:val="000000" w:themeColor="text1"/>
          <w:szCs w:val="24"/>
        </w:rPr>
      </w:pPr>
      <w:r w:rsidRPr="00C42411">
        <w:rPr>
          <w:color w:val="000000" w:themeColor="text1"/>
          <w:szCs w:val="24"/>
        </w:rPr>
        <w:t>Darbuotojų pareiginė alga</w:t>
      </w:r>
      <w:r w:rsidR="006F6546" w:rsidRPr="00C42411">
        <w:rPr>
          <w:color w:val="000000" w:themeColor="text1"/>
          <w:szCs w:val="24"/>
        </w:rPr>
        <w:t xml:space="preserve"> nustatoma pagal šio </w:t>
      </w:r>
      <w:r w:rsidR="00CE3E30" w:rsidRPr="00C42411">
        <w:rPr>
          <w:color w:val="000000" w:themeColor="text1"/>
          <w:szCs w:val="24"/>
        </w:rPr>
        <w:t>A</w:t>
      </w:r>
      <w:r w:rsidR="006F6546" w:rsidRPr="00C42411">
        <w:rPr>
          <w:color w:val="000000" w:themeColor="text1"/>
          <w:szCs w:val="24"/>
        </w:rPr>
        <w:t xml:space="preserve">prašo </w:t>
      </w:r>
      <w:r w:rsidR="009F288D" w:rsidRPr="00C42411">
        <w:rPr>
          <w:color w:val="000000" w:themeColor="text1"/>
          <w:szCs w:val="24"/>
        </w:rPr>
        <w:t>1</w:t>
      </w:r>
      <w:r w:rsidR="006F6546" w:rsidRPr="00C42411">
        <w:rPr>
          <w:color w:val="000000" w:themeColor="text1"/>
          <w:szCs w:val="24"/>
        </w:rPr>
        <w:t xml:space="preserve"> </w:t>
      </w:r>
      <w:r w:rsidR="009F288D" w:rsidRPr="00C42411">
        <w:rPr>
          <w:color w:val="000000" w:themeColor="text1"/>
          <w:szCs w:val="24"/>
        </w:rPr>
        <w:t>priedą</w:t>
      </w:r>
      <w:r w:rsidR="00A25A20" w:rsidRPr="00C42411">
        <w:rPr>
          <w:color w:val="000000" w:themeColor="text1"/>
          <w:szCs w:val="24"/>
        </w:rPr>
        <w:t>. Jame nustatytas konkrečios pareigybių grupės pareiginės algos koeficientų intervalas, kurio minimali</w:t>
      </w:r>
      <w:r w:rsidR="00BB616A" w:rsidRPr="00C42411">
        <w:rPr>
          <w:color w:val="000000" w:themeColor="text1"/>
          <w:szCs w:val="24"/>
        </w:rPr>
        <w:t>, vidutinė</w:t>
      </w:r>
      <w:r w:rsidR="00686AF2" w:rsidRPr="00C42411">
        <w:rPr>
          <w:color w:val="000000" w:themeColor="text1"/>
          <w:szCs w:val="24"/>
        </w:rPr>
        <w:t xml:space="preserve"> ir</w:t>
      </w:r>
      <w:r w:rsidR="00A25A20" w:rsidRPr="00C42411">
        <w:rPr>
          <w:color w:val="000000" w:themeColor="text1"/>
          <w:szCs w:val="24"/>
        </w:rPr>
        <w:t xml:space="preserve"> maksimali reikšmės skiriamos darbuotojui pagal jo turimą </w:t>
      </w:r>
      <w:r w:rsidR="002A31AC" w:rsidRPr="00C42411">
        <w:rPr>
          <w:color w:val="000000" w:themeColor="text1"/>
          <w:szCs w:val="24"/>
        </w:rPr>
        <w:t>darbo patirtį veiklos srityje</w:t>
      </w:r>
      <w:r w:rsidR="00FC10C1" w:rsidRPr="00C42411">
        <w:rPr>
          <w:color w:val="000000" w:themeColor="text1"/>
          <w:szCs w:val="24"/>
        </w:rPr>
        <w:t xml:space="preserve">, pareigybei keliamą išsilavinimo lygį, veiklos sudėtingumą bei pareigybės atsakomybės lygį </w:t>
      </w:r>
      <w:r w:rsidR="002A31AC" w:rsidRPr="00C42411">
        <w:rPr>
          <w:color w:val="000000" w:themeColor="text1"/>
          <w:szCs w:val="24"/>
        </w:rPr>
        <w:t xml:space="preserve">(kaip nustatyta Apraše). </w:t>
      </w:r>
    </w:p>
    <w:p w14:paraId="568D338F" w14:textId="77777777" w:rsidR="00260796" w:rsidRPr="00C42411" w:rsidRDefault="00260796" w:rsidP="00945B85">
      <w:pPr>
        <w:pStyle w:val="Sraopastraipa"/>
        <w:numPr>
          <w:ilvl w:val="0"/>
          <w:numId w:val="6"/>
        </w:numPr>
        <w:tabs>
          <w:tab w:val="left" w:pos="1276"/>
        </w:tabs>
        <w:spacing w:before="120"/>
        <w:ind w:left="0" w:firstLine="900"/>
        <w:contextualSpacing w:val="0"/>
        <w:jc w:val="both"/>
        <w:rPr>
          <w:color w:val="000000" w:themeColor="text1"/>
          <w:szCs w:val="24"/>
        </w:rPr>
      </w:pPr>
      <w:r w:rsidRPr="00C42411">
        <w:rPr>
          <w:color w:val="000000" w:themeColor="text1"/>
          <w:szCs w:val="24"/>
        </w:rPr>
        <w:t>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pareiginės algos (atlyginimo) bazinio dydžio.</w:t>
      </w:r>
    </w:p>
    <w:p w14:paraId="01FFCC18" w14:textId="77777777" w:rsidR="00A43777" w:rsidRPr="00C42411" w:rsidRDefault="006F6546" w:rsidP="00945B85">
      <w:pPr>
        <w:pStyle w:val="Sraopastraipa"/>
        <w:numPr>
          <w:ilvl w:val="0"/>
          <w:numId w:val="6"/>
        </w:numPr>
        <w:tabs>
          <w:tab w:val="left" w:pos="1276"/>
        </w:tabs>
        <w:spacing w:before="120"/>
        <w:ind w:left="0" w:firstLine="900"/>
        <w:contextualSpacing w:val="0"/>
        <w:jc w:val="both"/>
        <w:rPr>
          <w:color w:val="000000" w:themeColor="text1"/>
          <w:szCs w:val="24"/>
        </w:rPr>
      </w:pPr>
      <w:r w:rsidRPr="00C42411">
        <w:rPr>
          <w:color w:val="000000" w:themeColor="text1"/>
          <w:szCs w:val="24"/>
        </w:rPr>
        <w:t xml:space="preserve">Naujai priimamam darbuotojui taikomas pareiginės algos pastoviosios dalies koeficientas, nurodytas šio Aprašo </w:t>
      </w:r>
      <w:r w:rsidR="00260796" w:rsidRPr="00C42411">
        <w:rPr>
          <w:color w:val="000000" w:themeColor="text1"/>
          <w:szCs w:val="24"/>
        </w:rPr>
        <w:t>1 priede</w:t>
      </w:r>
      <w:r w:rsidR="00E8333E" w:rsidRPr="00C42411">
        <w:rPr>
          <w:color w:val="000000" w:themeColor="text1"/>
          <w:szCs w:val="24"/>
        </w:rPr>
        <w:t>.</w:t>
      </w:r>
    </w:p>
    <w:p w14:paraId="4D4571B6" w14:textId="77777777" w:rsidR="00A43777" w:rsidRPr="00C42411" w:rsidRDefault="006F6546" w:rsidP="00945B85">
      <w:pPr>
        <w:pStyle w:val="Sraopastraipa"/>
        <w:numPr>
          <w:ilvl w:val="0"/>
          <w:numId w:val="6"/>
        </w:numPr>
        <w:tabs>
          <w:tab w:val="left" w:pos="1276"/>
        </w:tabs>
        <w:spacing w:before="120"/>
        <w:ind w:left="0" w:firstLine="900"/>
        <w:contextualSpacing w:val="0"/>
        <w:jc w:val="both"/>
        <w:rPr>
          <w:color w:val="000000" w:themeColor="text1"/>
          <w:szCs w:val="24"/>
        </w:rPr>
      </w:pPr>
      <w:r w:rsidRPr="00C42411">
        <w:rPr>
          <w:color w:val="000000" w:themeColor="text1"/>
          <w:szCs w:val="24"/>
        </w:rPr>
        <w:t>D lygio darbininkų pareiginės algos pastovioji dalis nustatoma minimaliosios mėnesinės algos dydžio.</w:t>
      </w:r>
    </w:p>
    <w:p w14:paraId="7C282769" w14:textId="77777777" w:rsidR="00021C28" w:rsidRPr="00C42411" w:rsidRDefault="00021C28" w:rsidP="00945B85">
      <w:pPr>
        <w:pStyle w:val="Sraopastraipa"/>
        <w:numPr>
          <w:ilvl w:val="0"/>
          <w:numId w:val="6"/>
        </w:numPr>
        <w:tabs>
          <w:tab w:val="left" w:pos="1276"/>
        </w:tabs>
        <w:spacing w:before="120"/>
        <w:ind w:left="0" w:firstLine="900"/>
        <w:contextualSpacing w:val="0"/>
        <w:jc w:val="both"/>
        <w:rPr>
          <w:color w:val="000000" w:themeColor="text1"/>
          <w:szCs w:val="24"/>
        </w:rPr>
      </w:pPr>
      <w:r w:rsidRPr="00C42411">
        <w:rPr>
          <w:color w:val="000000" w:themeColor="text1"/>
          <w:szCs w:val="24"/>
        </w:rPr>
        <w:t xml:space="preserve">Darbuotojo pareiginės algos koeficientas keičiamas (nustatomas iš naujo) Apraše nustatytais atvejais. </w:t>
      </w:r>
    </w:p>
    <w:p w14:paraId="2B7CE540" w14:textId="77777777" w:rsidR="00244FF5" w:rsidRPr="00C42411" w:rsidRDefault="00A43777" w:rsidP="00945B85">
      <w:pPr>
        <w:pStyle w:val="Sraopastraipa"/>
        <w:numPr>
          <w:ilvl w:val="0"/>
          <w:numId w:val="6"/>
        </w:numPr>
        <w:tabs>
          <w:tab w:val="left" w:pos="1276"/>
        </w:tabs>
        <w:spacing w:before="120"/>
        <w:ind w:left="0" w:firstLine="900"/>
        <w:contextualSpacing w:val="0"/>
        <w:jc w:val="both"/>
        <w:rPr>
          <w:color w:val="000000" w:themeColor="text1"/>
          <w:szCs w:val="24"/>
        </w:rPr>
      </w:pPr>
      <w:r w:rsidRPr="00C42411">
        <w:rPr>
          <w:color w:val="000000" w:themeColor="text1"/>
          <w:szCs w:val="24"/>
        </w:rPr>
        <w:t>Pareiginės algos koeficientų intervalai</w:t>
      </w:r>
      <w:r w:rsidR="00E02034" w:rsidRPr="00C42411">
        <w:rPr>
          <w:color w:val="000000" w:themeColor="text1"/>
          <w:szCs w:val="24"/>
        </w:rPr>
        <w:t xml:space="preserve"> gali būti peržiūrimi ir atnaujinami pagal poreikį. </w:t>
      </w:r>
      <w:r w:rsidR="00322EAB" w:rsidRPr="00C42411">
        <w:rPr>
          <w:color w:val="000000" w:themeColor="text1"/>
          <w:szCs w:val="24"/>
        </w:rPr>
        <w:t xml:space="preserve">Jei pakeitus pareiginės algos koeficientų intervalus </w:t>
      </w:r>
      <w:r w:rsidR="00A72FE8" w:rsidRPr="00C42411">
        <w:rPr>
          <w:color w:val="000000" w:themeColor="text1"/>
          <w:szCs w:val="24"/>
        </w:rPr>
        <w:t xml:space="preserve">darbuotojo pareiginės algos koeficientas tampa mažesnis už naujai nustatytą minimalią pareiginės algos koeficiento ribą, tokiu atveju darbuotojui nustatoma minimali pareiginės algos koeficiento riba. </w:t>
      </w:r>
    </w:p>
    <w:p w14:paraId="717396B2" w14:textId="1300313C" w:rsidR="00F25229" w:rsidRPr="00C42411" w:rsidRDefault="00A72FE8" w:rsidP="00945B85">
      <w:pPr>
        <w:pStyle w:val="Sraopastraipa"/>
        <w:numPr>
          <w:ilvl w:val="0"/>
          <w:numId w:val="6"/>
        </w:numPr>
        <w:tabs>
          <w:tab w:val="left" w:pos="1276"/>
        </w:tabs>
        <w:spacing w:before="120"/>
        <w:ind w:left="0" w:firstLine="900"/>
        <w:contextualSpacing w:val="0"/>
        <w:jc w:val="both"/>
        <w:rPr>
          <w:szCs w:val="24"/>
        </w:rPr>
      </w:pPr>
      <w:r w:rsidRPr="00C42411">
        <w:rPr>
          <w:color w:val="000000" w:themeColor="text1"/>
          <w:szCs w:val="24"/>
        </w:rPr>
        <w:t>Darbuotojo pareiginės algos koeficientas gali būti peržiūrimas</w:t>
      </w:r>
      <w:r w:rsidR="002B24DD" w:rsidRPr="00C42411">
        <w:rPr>
          <w:color w:val="000000" w:themeColor="text1"/>
          <w:szCs w:val="24"/>
        </w:rPr>
        <w:t xml:space="preserve"> pasikeitus darbo rinkos sąlygoms, įstatymuose nustatytoms minimalioms pareiginės algos koeficientų riboms, darbo užmokesčio fondui bei </w:t>
      </w:r>
      <w:r w:rsidR="008C4232">
        <w:rPr>
          <w:color w:val="000000" w:themeColor="text1"/>
          <w:szCs w:val="24"/>
        </w:rPr>
        <w:t>Globos namams</w:t>
      </w:r>
      <w:r w:rsidR="002B24DD" w:rsidRPr="00C42411">
        <w:rPr>
          <w:color w:val="000000" w:themeColor="text1"/>
          <w:szCs w:val="24"/>
        </w:rPr>
        <w:t xml:space="preserve"> priskirtoms funkcijoms, </w:t>
      </w:r>
      <w:r w:rsidR="00A32004" w:rsidRPr="00C42411">
        <w:rPr>
          <w:color w:val="000000" w:themeColor="text1"/>
          <w:szCs w:val="24"/>
        </w:rPr>
        <w:t>atlikus neeilinį darbuotojo vertinimą</w:t>
      </w:r>
      <w:r w:rsidR="009055B9" w:rsidRPr="00C42411">
        <w:rPr>
          <w:color w:val="000000" w:themeColor="text1"/>
          <w:szCs w:val="24"/>
        </w:rPr>
        <w:t>,</w:t>
      </w:r>
      <w:r w:rsidR="00021C28" w:rsidRPr="00C42411">
        <w:rPr>
          <w:color w:val="000000" w:themeColor="text1"/>
          <w:szCs w:val="24"/>
        </w:rPr>
        <w:t xml:space="preserve"> po kasmetinio veik</w:t>
      </w:r>
      <w:r w:rsidR="00D558CF" w:rsidRPr="00C42411">
        <w:rPr>
          <w:color w:val="000000" w:themeColor="text1"/>
          <w:szCs w:val="24"/>
        </w:rPr>
        <w:t>l</w:t>
      </w:r>
      <w:r w:rsidR="00021C28" w:rsidRPr="00C42411">
        <w:rPr>
          <w:color w:val="000000" w:themeColor="text1"/>
          <w:szCs w:val="24"/>
        </w:rPr>
        <w:t>os vertinimo,</w:t>
      </w:r>
      <w:r w:rsidR="00A32004" w:rsidRPr="00C42411">
        <w:rPr>
          <w:color w:val="000000" w:themeColor="text1"/>
          <w:szCs w:val="24"/>
        </w:rPr>
        <w:t xml:space="preserve"> </w:t>
      </w:r>
      <w:r w:rsidR="008C4232" w:rsidRPr="00F373E0">
        <w:rPr>
          <w:szCs w:val="24"/>
        </w:rPr>
        <w:t>Globos namų</w:t>
      </w:r>
      <w:r w:rsidR="00A32004" w:rsidRPr="00C42411">
        <w:rPr>
          <w:szCs w:val="24"/>
        </w:rPr>
        <w:t xml:space="preserve"> direktoriaus sprendimu atsižvelgiant į </w:t>
      </w:r>
      <w:r w:rsidR="00665111" w:rsidRPr="00C42411">
        <w:rPr>
          <w:szCs w:val="24"/>
        </w:rPr>
        <w:t>turimas lėšas darbo užmokesčiui</w:t>
      </w:r>
      <w:r w:rsidR="00244FF5" w:rsidRPr="00C42411">
        <w:rPr>
          <w:szCs w:val="24"/>
        </w:rPr>
        <w:t xml:space="preserve">. </w:t>
      </w:r>
    </w:p>
    <w:p w14:paraId="7A6931AE" w14:textId="074C5469" w:rsidR="006B1C28" w:rsidRPr="00C42411" w:rsidRDefault="00775BA8" w:rsidP="00945B85">
      <w:pPr>
        <w:pStyle w:val="Sraopastraipa"/>
        <w:numPr>
          <w:ilvl w:val="0"/>
          <w:numId w:val="6"/>
        </w:numPr>
        <w:tabs>
          <w:tab w:val="left" w:pos="1276"/>
        </w:tabs>
        <w:spacing w:before="120"/>
        <w:ind w:left="0" w:firstLine="900"/>
        <w:contextualSpacing w:val="0"/>
        <w:jc w:val="both"/>
        <w:rPr>
          <w:szCs w:val="24"/>
        </w:rPr>
      </w:pPr>
      <w:r w:rsidRPr="00C42411">
        <w:rPr>
          <w:szCs w:val="24"/>
        </w:rPr>
        <w:t>Pareiginės algos koeficientas keičiamas pasikeitus darbo patirčiai, įgijus kvalifikacinę kategoriją ir (ar) pasikeitus kvalifikacinei kategorijai.  Koeficientą</w:t>
      </w:r>
      <w:r w:rsidR="00F25229" w:rsidRPr="00C42411">
        <w:rPr>
          <w:szCs w:val="24"/>
        </w:rPr>
        <w:t xml:space="preserve"> nustato </w:t>
      </w:r>
      <w:r w:rsidR="008C4232" w:rsidRPr="00F373E0">
        <w:rPr>
          <w:szCs w:val="24"/>
        </w:rPr>
        <w:t>Globos namų</w:t>
      </w:r>
      <w:r w:rsidR="00F25229" w:rsidRPr="00C42411">
        <w:rPr>
          <w:szCs w:val="24"/>
        </w:rPr>
        <w:t xml:space="preserve"> </w:t>
      </w:r>
      <w:r w:rsidRPr="00C42411">
        <w:rPr>
          <w:szCs w:val="24"/>
        </w:rPr>
        <w:t>direktorius</w:t>
      </w:r>
      <w:r w:rsidR="00F25229" w:rsidRPr="00C42411">
        <w:rPr>
          <w:szCs w:val="24"/>
        </w:rPr>
        <w:t xml:space="preserve"> įsakymu</w:t>
      </w:r>
      <w:r w:rsidR="00E2183A" w:rsidRPr="00C42411">
        <w:rPr>
          <w:szCs w:val="24"/>
        </w:rPr>
        <w:t>,</w:t>
      </w:r>
      <w:r w:rsidR="00F25229" w:rsidRPr="00C42411">
        <w:rPr>
          <w:szCs w:val="24"/>
        </w:rPr>
        <w:t xml:space="preserve"> gav</w:t>
      </w:r>
      <w:r w:rsidR="006B1C28" w:rsidRPr="00C42411">
        <w:rPr>
          <w:szCs w:val="24"/>
        </w:rPr>
        <w:t xml:space="preserve">ęs darbuotojo motyvuotą prašymą, </w:t>
      </w:r>
      <w:r w:rsidRPr="00C42411">
        <w:rPr>
          <w:szCs w:val="24"/>
        </w:rPr>
        <w:t>ir jis taikomas nuo</w:t>
      </w:r>
      <w:r w:rsidR="006B1C28" w:rsidRPr="00C42411">
        <w:rPr>
          <w:szCs w:val="24"/>
        </w:rPr>
        <w:t xml:space="preserve"> </w:t>
      </w:r>
      <w:r w:rsidR="00173A3B" w:rsidRPr="00C42411">
        <w:rPr>
          <w:szCs w:val="24"/>
        </w:rPr>
        <w:t>įsakymo priėmimo</w:t>
      </w:r>
      <w:r w:rsidR="003362D0" w:rsidRPr="00C42411">
        <w:rPr>
          <w:szCs w:val="24"/>
        </w:rPr>
        <w:t xml:space="preserve"> dienos.</w:t>
      </w:r>
    </w:p>
    <w:p w14:paraId="30A3ECB4" w14:textId="77777777" w:rsidR="00CC1DB3" w:rsidRPr="00C42411" w:rsidRDefault="006B1C28" w:rsidP="00945B85">
      <w:pPr>
        <w:pStyle w:val="Sraopastraipa"/>
        <w:numPr>
          <w:ilvl w:val="0"/>
          <w:numId w:val="6"/>
        </w:numPr>
        <w:tabs>
          <w:tab w:val="left" w:pos="1276"/>
        </w:tabs>
        <w:spacing w:before="120"/>
        <w:ind w:left="0" w:firstLine="900"/>
        <w:contextualSpacing w:val="0"/>
        <w:jc w:val="both"/>
        <w:rPr>
          <w:szCs w:val="24"/>
        </w:rPr>
      </w:pPr>
      <w:r w:rsidRPr="00C42411">
        <w:rPr>
          <w:szCs w:val="24"/>
        </w:rPr>
        <w:lastRenderedPageBreak/>
        <w:t xml:space="preserve"> Darbuotojo pareiginės algos koeficientas peržiūrimas pasikeitus darbuotojų profesinio darbo patirčiai p</w:t>
      </w:r>
      <w:r w:rsidR="00CC1DB3" w:rsidRPr="00C42411">
        <w:rPr>
          <w:szCs w:val="24"/>
        </w:rPr>
        <w:t>rasidėjus naujiems darbo metams.</w:t>
      </w:r>
    </w:p>
    <w:p w14:paraId="1BBC7F0C" w14:textId="7A273A9B" w:rsidR="00F25229" w:rsidRPr="00C42411" w:rsidRDefault="00CC1DB3" w:rsidP="00945B85">
      <w:pPr>
        <w:pStyle w:val="Sraopastraipa"/>
        <w:numPr>
          <w:ilvl w:val="0"/>
          <w:numId w:val="6"/>
        </w:numPr>
        <w:tabs>
          <w:tab w:val="left" w:pos="1276"/>
        </w:tabs>
        <w:spacing w:before="120"/>
        <w:ind w:left="0" w:firstLine="900"/>
        <w:contextualSpacing w:val="0"/>
        <w:jc w:val="both"/>
        <w:rPr>
          <w:szCs w:val="24"/>
        </w:rPr>
      </w:pPr>
      <w:r w:rsidRPr="00C42411">
        <w:rPr>
          <w:szCs w:val="24"/>
        </w:rPr>
        <w:t xml:space="preserve"> N</w:t>
      </w:r>
      <w:r w:rsidR="006B1C28" w:rsidRPr="00C42411">
        <w:rPr>
          <w:szCs w:val="24"/>
        </w:rPr>
        <w:t>ebeturint</w:t>
      </w:r>
      <w:r w:rsidR="00414056" w:rsidRPr="00C42411">
        <w:rPr>
          <w:szCs w:val="24"/>
        </w:rPr>
        <w:t>/praradus</w:t>
      </w:r>
      <w:r w:rsidR="006B1C28" w:rsidRPr="00C42411">
        <w:rPr>
          <w:szCs w:val="24"/>
        </w:rPr>
        <w:t xml:space="preserve"> kvalifikacinę kategoriją</w:t>
      </w:r>
      <w:r w:rsidR="00932B3C" w:rsidRPr="00C42411">
        <w:rPr>
          <w:szCs w:val="24"/>
        </w:rPr>
        <w:t xml:space="preserve">, pakeistą koeficientą </w:t>
      </w:r>
      <w:r w:rsidR="00414056" w:rsidRPr="00C42411">
        <w:rPr>
          <w:szCs w:val="24"/>
        </w:rPr>
        <w:t xml:space="preserve">nustato </w:t>
      </w:r>
      <w:r w:rsidR="008C4232" w:rsidRPr="00F373E0">
        <w:rPr>
          <w:szCs w:val="24"/>
        </w:rPr>
        <w:t>Globos namų</w:t>
      </w:r>
      <w:r w:rsidR="00414056" w:rsidRPr="00C42411">
        <w:rPr>
          <w:szCs w:val="24"/>
        </w:rPr>
        <w:t xml:space="preserve"> </w:t>
      </w:r>
      <w:r w:rsidR="00932B3C" w:rsidRPr="00C42411">
        <w:rPr>
          <w:szCs w:val="24"/>
        </w:rPr>
        <w:t xml:space="preserve">direktorius įsakymu ir pakeistas koeficientas įsigalioja </w:t>
      </w:r>
      <w:r w:rsidR="003362D0" w:rsidRPr="00C42411">
        <w:rPr>
          <w:szCs w:val="24"/>
        </w:rPr>
        <w:t>nuo įsakymo priėmimo dienos.</w:t>
      </w:r>
    </w:p>
    <w:p w14:paraId="2962B80B" w14:textId="77777777" w:rsidR="00932B3C" w:rsidRPr="00C42411" w:rsidRDefault="00A2784A" w:rsidP="00FA0DD6">
      <w:pPr>
        <w:pStyle w:val="Sraopastraipa"/>
        <w:numPr>
          <w:ilvl w:val="0"/>
          <w:numId w:val="6"/>
        </w:numPr>
        <w:tabs>
          <w:tab w:val="left" w:pos="1276"/>
        </w:tabs>
        <w:spacing w:before="120"/>
        <w:ind w:left="0" w:firstLine="900"/>
        <w:contextualSpacing w:val="0"/>
        <w:jc w:val="both"/>
        <w:rPr>
          <w:szCs w:val="24"/>
        </w:rPr>
      </w:pPr>
      <w:r w:rsidRPr="00C42411">
        <w:rPr>
          <w:szCs w:val="24"/>
        </w:rPr>
        <w:t>Darbuotojų p</w:t>
      </w:r>
      <w:r w:rsidR="00932B3C" w:rsidRPr="00C42411">
        <w:rPr>
          <w:szCs w:val="24"/>
        </w:rPr>
        <w:t xml:space="preserve">rašymai dėl pareiginės algos koeficiento pakeitimo nagrinėjami ne ilgiau kaip 5 darbo dienas nuo jų gavimo dienos. </w:t>
      </w:r>
      <w:r w:rsidR="00CD16BE" w:rsidRPr="00C42411">
        <w:rPr>
          <w:szCs w:val="24"/>
        </w:rPr>
        <w:t xml:space="preserve">Įsakymas dėl koeficiento priėmimo rengiamas gavus visus prašymą pagrindžiančius dokumentus. </w:t>
      </w:r>
    </w:p>
    <w:p w14:paraId="73E1FACA" w14:textId="77777777" w:rsidR="00780CEC" w:rsidRPr="00C42411" w:rsidRDefault="00780CEC" w:rsidP="00686AF2">
      <w:pPr>
        <w:tabs>
          <w:tab w:val="left" w:pos="0"/>
          <w:tab w:val="left" w:pos="1418"/>
        </w:tabs>
        <w:spacing w:before="120" w:after="0" w:line="240" w:lineRule="auto"/>
        <w:ind w:right="49"/>
        <w:jc w:val="center"/>
        <w:rPr>
          <w:rFonts w:ascii="Times New Roman" w:eastAsia="Times New Roman" w:hAnsi="Times New Roman" w:cs="Times New Roman"/>
          <w:color w:val="000000" w:themeColor="text1"/>
          <w:sz w:val="16"/>
          <w:szCs w:val="16"/>
          <w:lang w:val="lt-LT" w:eastAsia="lt-LT"/>
        </w:rPr>
      </w:pPr>
    </w:p>
    <w:p w14:paraId="39FF73F5" w14:textId="77777777" w:rsidR="00685043" w:rsidRPr="00C42411" w:rsidRDefault="00685043" w:rsidP="00FA0DD6">
      <w:pPr>
        <w:pStyle w:val="Sraopastraipa"/>
        <w:numPr>
          <w:ilvl w:val="0"/>
          <w:numId w:val="8"/>
        </w:numPr>
        <w:ind w:left="0" w:right="49" w:firstLine="0"/>
        <w:contextualSpacing w:val="0"/>
        <w:jc w:val="center"/>
        <w:rPr>
          <w:b/>
          <w:color w:val="000000" w:themeColor="text1"/>
          <w:szCs w:val="24"/>
        </w:rPr>
      </w:pPr>
      <w:r w:rsidRPr="00C42411">
        <w:rPr>
          <w:b/>
          <w:color w:val="000000" w:themeColor="text1"/>
          <w:szCs w:val="24"/>
        </w:rPr>
        <w:t xml:space="preserve"> SKYRIUS</w:t>
      </w:r>
    </w:p>
    <w:p w14:paraId="1810432A" w14:textId="77777777" w:rsidR="00685043" w:rsidRPr="00C42411" w:rsidRDefault="00685043" w:rsidP="00FA0DD6">
      <w:pPr>
        <w:tabs>
          <w:tab w:val="left" w:pos="0"/>
          <w:tab w:val="left" w:pos="1418"/>
        </w:tabs>
        <w:spacing w:after="0" w:line="240" w:lineRule="auto"/>
        <w:ind w:right="191"/>
        <w:jc w:val="center"/>
        <w:rPr>
          <w:rFonts w:ascii="Times New Roman" w:hAnsi="Times New Roman" w:cs="Times New Roman"/>
          <w:color w:val="000000" w:themeColor="text1"/>
          <w:sz w:val="24"/>
          <w:szCs w:val="24"/>
          <w:lang w:val="lt-LT"/>
        </w:rPr>
      </w:pPr>
      <w:r w:rsidRPr="00C42411">
        <w:rPr>
          <w:rFonts w:ascii="Times New Roman" w:hAnsi="Times New Roman" w:cs="Times New Roman"/>
          <w:b/>
          <w:color w:val="000000" w:themeColor="text1"/>
          <w:sz w:val="24"/>
          <w:szCs w:val="24"/>
          <w:lang w:val="lt-LT"/>
        </w:rPr>
        <w:t>PRIEMO</w:t>
      </w:r>
      <w:r w:rsidR="00E67B7F" w:rsidRPr="00C42411">
        <w:rPr>
          <w:rFonts w:ascii="Times New Roman" w:hAnsi="Times New Roman" w:cs="Times New Roman"/>
          <w:b/>
          <w:color w:val="000000" w:themeColor="text1"/>
          <w:sz w:val="24"/>
          <w:szCs w:val="24"/>
          <w:lang w:val="lt-LT"/>
        </w:rPr>
        <w:t>KOS</w:t>
      </w:r>
    </w:p>
    <w:p w14:paraId="29C1D3A5" w14:textId="77777777" w:rsidR="009460DE" w:rsidRPr="00C42411" w:rsidRDefault="00685043" w:rsidP="00FA0DD6">
      <w:pPr>
        <w:pStyle w:val="Sraopastraipa"/>
        <w:numPr>
          <w:ilvl w:val="0"/>
          <w:numId w:val="6"/>
        </w:numPr>
        <w:tabs>
          <w:tab w:val="left" w:pos="1276"/>
        </w:tabs>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 xml:space="preserve">Priemokos </w:t>
      </w:r>
      <w:r w:rsidR="00495200" w:rsidRPr="00C42411">
        <w:rPr>
          <w:rFonts w:eastAsia="Calibri"/>
          <w:color w:val="000000" w:themeColor="text1"/>
          <w:szCs w:val="24"/>
        </w:rPr>
        <w:t>darbuotojams</w:t>
      </w:r>
      <w:r w:rsidRPr="00C42411">
        <w:rPr>
          <w:rFonts w:eastAsia="Calibri"/>
          <w:color w:val="000000" w:themeColor="text1"/>
          <w:szCs w:val="24"/>
        </w:rPr>
        <w:t xml:space="preserve"> skiriamos už:</w:t>
      </w:r>
    </w:p>
    <w:p w14:paraId="0BE13ADC" w14:textId="72B38301" w:rsidR="00577392" w:rsidRPr="00C42411" w:rsidRDefault="00685043" w:rsidP="00FA0DD6">
      <w:pPr>
        <w:pStyle w:val="Sraopastraipa"/>
        <w:numPr>
          <w:ilvl w:val="1"/>
          <w:numId w:val="6"/>
        </w:numPr>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 xml:space="preserve">pavadavimą, kai raštu pavedama laikinai atlikti kito </w:t>
      </w:r>
      <w:r w:rsidR="00B504FB" w:rsidRPr="00C42411">
        <w:rPr>
          <w:rFonts w:eastAsia="Calibri"/>
          <w:color w:val="000000" w:themeColor="text1"/>
          <w:szCs w:val="24"/>
        </w:rPr>
        <w:t xml:space="preserve">darbuotojo </w:t>
      </w:r>
      <w:r w:rsidRPr="00C42411">
        <w:rPr>
          <w:rFonts w:eastAsia="Calibri"/>
          <w:color w:val="000000" w:themeColor="text1"/>
          <w:szCs w:val="24"/>
        </w:rPr>
        <w:t>pareigybei nustatytas funkcijas</w:t>
      </w:r>
      <w:r w:rsidR="00FA0DD6" w:rsidRPr="00C42411">
        <w:rPr>
          <w:rFonts w:eastAsia="Calibri"/>
          <w:color w:val="000000" w:themeColor="text1"/>
          <w:szCs w:val="24"/>
        </w:rPr>
        <w:t xml:space="preserve"> – </w:t>
      </w:r>
      <w:r w:rsidR="004B73BF" w:rsidRPr="004B73BF">
        <w:rPr>
          <w:rFonts w:eastAsia="Calibri"/>
          <w:color w:val="000000" w:themeColor="text1"/>
          <w:szCs w:val="24"/>
        </w:rPr>
        <w:t>priemokos dydis</w:t>
      </w:r>
      <w:r w:rsidR="004B73BF" w:rsidRPr="004B73BF">
        <w:rPr>
          <w:rFonts w:eastAsia="Calibri"/>
          <w:b/>
          <w:bCs/>
          <w:color w:val="000000" w:themeColor="text1"/>
          <w:szCs w:val="24"/>
        </w:rPr>
        <w:t xml:space="preserve"> </w:t>
      </w:r>
      <w:r w:rsidR="00C42411">
        <w:rPr>
          <w:rFonts w:eastAsia="Calibri"/>
          <w:color w:val="000000" w:themeColor="text1"/>
          <w:szCs w:val="24"/>
        </w:rPr>
        <w:t xml:space="preserve">nuo 10% iki </w:t>
      </w:r>
      <w:r w:rsidR="00FA0DD6" w:rsidRPr="00C42411">
        <w:rPr>
          <w:rFonts w:eastAsia="Calibri"/>
          <w:color w:val="000000" w:themeColor="text1"/>
          <w:szCs w:val="24"/>
        </w:rPr>
        <w:t>30%</w:t>
      </w:r>
      <w:r w:rsidR="00B504FB" w:rsidRPr="00C42411">
        <w:rPr>
          <w:rFonts w:eastAsia="Calibri"/>
          <w:color w:val="000000" w:themeColor="text1"/>
          <w:szCs w:val="24"/>
        </w:rPr>
        <w:t xml:space="preserve">. </w:t>
      </w:r>
    </w:p>
    <w:p w14:paraId="5DA3F1B5" w14:textId="5D06B47B" w:rsidR="00DC600C" w:rsidRPr="00C42411" w:rsidRDefault="00ED2765" w:rsidP="00FA0DD6">
      <w:pPr>
        <w:pStyle w:val="Sraopastraipa"/>
        <w:numPr>
          <w:ilvl w:val="0"/>
          <w:numId w:val="6"/>
        </w:numPr>
        <w:tabs>
          <w:tab w:val="left" w:pos="1276"/>
        </w:tabs>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 xml:space="preserve">Aprašo </w:t>
      </w:r>
      <w:r w:rsidR="0030313C" w:rsidRPr="00C42411">
        <w:rPr>
          <w:rFonts w:eastAsia="Calibri"/>
          <w:color w:val="000000" w:themeColor="text1"/>
          <w:szCs w:val="24"/>
        </w:rPr>
        <w:t>2</w:t>
      </w:r>
      <w:r w:rsidR="007B6FBA">
        <w:rPr>
          <w:rFonts w:eastAsia="Calibri"/>
          <w:color w:val="000000" w:themeColor="text1"/>
          <w:szCs w:val="24"/>
        </w:rPr>
        <w:t>5</w:t>
      </w:r>
      <w:r w:rsidR="0030313C" w:rsidRPr="00C42411">
        <w:rPr>
          <w:rFonts w:eastAsia="Calibri"/>
          <w:color w:val="000000" w:themeColor="text1"/>
          <w:szCs w:val="24"/>
        </w:rPr>
        <w:t xml:space="preserve">.1 </w:t>
      </w:r>
      <w:r w:rsidR="00970183" w:rsidRPr="00C42411">
        <w:rPr>
          <w:rFonts w:eastAsia="Calibri"/>
          <w:color w:val="000000" w:themeColor="text1"/>
          <w:szCs w:val="24"/>
        </w:rPr>
        <w:t>pa</w:t>
      </w:r>
      <w:r w:rsidR="00495200" w:rsidRPr="00C42411">
        <w:rPr>
          <w:rFonts w:eastAsia="Calibri"/>
          <w:color w:val="000000" w:themeColor="text1"/>
          <w:szCs w:val="24"/>
        </w:rPr>
        <w:t>punk</w:t>
      </w:r>
      <w:r w:rsidR="007B6FBA">
        <w:rPr>
          <w:rFonts w:eastAsia="Calibri"/>
          <w:color w:val="000000" w:themeColor="text1"/>
          <w:szCs w:val="24"/>
        </w:rPr>
        <w:t>tyje</w:t>
      </w:r>
      <w:r w:rsidR="00495200" w:rsidRPr="00C42411">
        <w:rPr>
          <w:rFonts w:eastAsia="Calibri"/>
          <w:color w:val="000000" w:themeColor="text1"/>
          <w:szCs w:val="24"/>
        </w:rPr>
        <w:t xml:space="preserve"> nurodyta p</w:t>
      </w:r>
      <w:r w:rsidR="00495200" w:rsidRPr="00C42411">
        <w:rPr>
          <w:color w:val="000000" w:themeColor="text1"/>
          <w:szCs w:val="24"/>
          <w:lang w:eastAsia="lt-LT"/>
        </w:rPr>
        <w:t xml:space="preserve">riemoka negali būti mažesnė kaip 10 procentų pareiginės algos, bet nedidesnė nei 40 procentų. </w:t>
      </w:r>
      <w:r w:rsidR="00495200" w:rsidRPr="00C42411">
        <w:rPr>
          <w:color w:val="000000" w:themeColor="text1"/>
          <w:szCs w:val="24"/>
        </w:rPr>
        <w:t>Nustatomų priemokų sumos dydis negali viršyti 80 procentų pareiginės algos.</w:t>
      </w:r>
    </w:p>
    <w:p w14:paraId="757C9B58" w14:textId="77777777" w:rsidR="00372F17" w:rsidRPr="00C42411" w:rsidRDefault="00685043" w:rsidP="00FA0DD6">
      <w:pPr>
        <w:pStyle w:val="Sraopastraipa"/>
        <w:numPr>
          <w:ilvl w:val="0"/>
          <w:numId w:val="6"/>
        </w:numPr>
        <w:tabs>
          <w:tab w:val="left" w:pos="1276"/>
        </w:tabs>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 xml:space="preserve">Priemokos </w:t>
      </w:r>
      <w:r w:rsidR="00D71FF9" w:rsidRPr="00C42411">
        <w:rPr>
          <w:rFonts w:eastAsia="Calibri"/>
          <w:color w:val="000000" w:themeColor="text1"/>
          <w:szCs w:val="24"/>
        </w:rPr>
        <w:t>darbuotojams</w:t>
      </w:r>
      <w:r w:rsidRPr="00C42411">
        <w:rPr>
          <w:rFonts w:eastAsia="Calibri"/>
          <w:color w:val="000000" w:themeColor="text1"/>
          <w:szCs w:val="24"/>
        </w:rPr>
        <w:t xml:space="preserve"> skiriamos ne ilgesniam laikotarpiui nei iki einamųjų kalendorinių metų pabaigos.</w:t>
      </w:r>
    </w:p>
    <w:p w14:paraId="48608311" w14:textId="3E880A26" w:rsidR="00AD48B5" w:rsidRPr="00C42411" w:rsidRDefault="00AD48B5" w:rsidP="00FA0DD6">
      <w:pPr>
        <w:pStyle w:val="Sraopastraipa"/>
        <w:numPr>
          <w:ilvl w:val="0"/>
          <w:numId w:val="6"/>
        </w:numPr>
        <w:tabs>
          <w:tab w:val="left" w:pos="1276"/>
        </w:tabs>
        <w:spacing w:before="120"/>
        <w:ind w:left="0" w:right="51" w:firstLine="851"/>
        <w:jc w:val="both"/>
        <w:rPr>
          <w:rFonts w:eastAsia="Calibri"/>
          <w:color w:val="000000" w:themeColor="text1"/>
          <w:szCs w:val="24"/>
        </w:rPr>
      </w:pPr>
      <w:r w:rsidRPr="00C42411">
        <w:rPr>
          <w:rFonts w:eastAsia="Calibri"/>
          <w:color w:val="000000" w:themeColor="text1"/>
          <w:szCs w:val="24"/>
        </w:rPr>
        <w:t xml:space="preserve">Priemokos gali būti mokamos iš skirtingų programos lėšų, jeigu darbuotojo atliekamas darbas susijęs su programa (ar programos veikla), iš kurios skiriama, neatsižvelgiant į mokamo tarnybinio atlyginimo šaltinį. Tai nurodoma </w:t>
      </w:r>
      <w:r w:rsidR="007B6FBA">
        <w:rPr>
          <w:rFonts w:eastAsia="Calibri"/>
          <w:color w:val="000000" w:themeColor="text1"/>
          <w:szCs w:val="24"/>
        </w:rPr>
        <w:t>Globos namų</w:t>
      </w:r>
      <w:r w:rsidRPr="00C42411">
        <w:rPr>
          <w:rFonts w:eastAsia="Calibri"/>
          <w:color w:val="000000" w:themeColor="text1"/>
          <w:szCs w:val="24"/>
        </w:rPr>
        <w:t xml:space="preserve"> vadovo įsakyme.</w:t>
      </w:r>
    </w:p>
    <w:p w14:paraId="39910602" w14:textId="1D1D6918" w:rsidR="000C7558" w:rsidRPr="00C42411" w:rsidRDefault="00AD48B5" w:rsidP="00FA0DD6">
      <w:pPr>
        <w:pStyle w:val="Sraopastraipa"/>
        <w:numPr>
          <w:ilvl w:val="0"/>
          <w:numId w:val="6"/>
        </w:numPr>
        <w:tabs>
          <w:tab w:val="left" w:pos="1276"/>
        </w:tabs>
        <w:spacing w:before="120"/>
        <w:ind w:left="0" w:right="51" w:firstLine="851"/>
        <w:jc w:val="both"/>
        <w:rPr>
          <w:rFonts w:eastAsia="Calibri"/>
          <w:color w:val="000000" w:themeColor="text1"/>
          <w:szCs w:val="24"/>
        </w:rPr>
      </w:pPr>
      <w:r w:rsidRPr="00C42411">
        <w:rPr>
          <w:rFonts w:eastAsia="Calibri"/>
          <w:color w:val="000000" w:themeColor="text1"/>
          <w:szCs w:val="24"/>
        </w:rPr>
        <w:t xml:space="preserve">Priemoka skiriama įsakymu, nusprendus </w:t>
      </w:r>
      <w:r w:rsidR="007B6FBA" w:rsidRPr="00F373E0">
        <w:rPr>
          <w:rFonts w:eastAsia="Calibri"/>
          <w:color w:val="000000" w:themeColor="text1"/>
          <w:szCs w:val="24"/>
        </w:rPr>
        <w:t>Globos namų</w:t>
      </w:r>
      <w:r w:rsidRPr="00C42411">
        <w:rPr>
          <w:rFonts w:eastAsia="Calibri"/>
          <w:color w:val="000000" w:themeColor="text1"/>
          <w:szCs w:val="24"/>
        </w:rPr>
        <w:t xml:space="preserve"> vadovui, paprašius darbuotojui ar darbuotojo tiesioginiam vadovui.</w:t>
      </w:r>
      <w:r w:rsidR="000C7558" w:rsidRPr="00C42411">
        <w:rPr>
          <w:color w:val="000000" w:themeColor="text1"/>
          <w:szCs w:val="24"/>
        </w:rPr>
        <w:t xml:space="preserve"> Darbuotojo tiesioginis vadovas, įvertinęs darbuotojui susidariusį papildomą darbo krūvį ar skiriamas papildomas pareigas ar užduotis, siūlo skirti darbuotojui priemoką, pateikdamas </w:t>
      </w:r>
      <w:r w:rsidR="007B6FBA" w:rsidRPr="00F373E0">
        <w:rPr>
          <w:color w:val="000000" w:themeColor="text1"/>
          <w:szCs w:val="24"/>
        </w:rPr>
        <w:t>Globos namų</w:t>
      </w:r>
      <w:r w:rsidR="000C7558" w:rsidRPr="00C42411">
        <w:rPr>
          <w:color w:val="000000" w:themeColor="text1"/>
          <w:szCs w:val="24"/>
        </w:rPr>
        <w:t xml:space="preserve"> direktoriui motyvuotą tarnybinį pranešimą, kuriame turi būti konkrečiai nurodoma už kokį papildomą darbo krūvį ar už kokių papildomų pareigų ar užduočių atlikimą siūloma skirti priemoką, nurodant konkretų terminą. </w:t>
      </w:r>
    </w:p>
    <w:p w14:paraId="0BA0449C" w14:textId="759871DC" w:rsidR="00B04AA3" w:rsidRPr="00C42411" w:rsidRDefault="00B04AA3" w:rsidP="00FA0DD6">
      <w:pPr>
        <w:pStyle w:val="Sraopastraipa"/>
        <w:numPr>
          <w:ilvl w:val="0"/>
          <w:numId w:val="6"/>
        </w:numPr>
        <w:tabs>
          <w:tab w:val="left" w:pos="1276"/>
        </w:tabs>
        <w:spacing w:before="120"/>
        <w:ind w:left="0" w:right="51" w:firstLine="851"/>
        <w:jc w:val="both"/>
        <w:rPr>
          <w:rFonts w:eastAsia="Calibri"/>
          <w:color w:val="000000" w:themeColor="text1"/>
          <w:szCs w:val="24"/>
        </w:rPr>
      </w:pPr>
      <w:r w:rsidRPr="00C42411">
        <w:rPr>
          <w:color w:val="000000" w:themeColor="text1"/>
          <w:szCs w:val="24"/>
        </w:rPr>
        <w:t xml:space="preserve">Priemokos mokėjimas nutraukiamas, jei išnyksta jos skyrimo aplinkybės, arba pakeičiamas, kai pasikeičia aplinkybės, kurių pagrindu priemoka buvo skirta (sumažėja ar padidėja papildomo darbo krūvis, papildomų pareigų ar užduočių skaičius ir pan.). Pasikeitus priemokos skyrimo aplinkybėms, darbuotojo tiesioginis vadovas siūlo nutraukti darbuotojui priemoką, pateikdamas </w:t>
      </w:r>
      <w:r w:rsidR="007B6FBA" w:rsidRPr="00F373E0">
        <w:rPr>
          <w:color w:val="000000" w:themeColor="text1"/>
          <w:szCs w:val="24"/>
        </w:rPr>
        <w:t>Globos namų</w:t>
      </w:r>
      <w:r w:rsidRPr="00C42411">
        <w:rPr>
          <w:color w:val="000000" w:themeColor="text1"/>
          <w:szCs w:val="24"/>
        </w:rPr>
        <w:t xml:space="preserve"> direktoriui motyvuotą tarnybinį pranešimą.</w:t>
      </w:r>
    </w:p>
    <w:p w14:paraId="1E74CBE5" w14:textId="77777777" w:rsidR="00CE302D" w:rsidRPr="00C42411" w:rsidRDefault="00CE302D" w:rsidP="00A321D3">
      <w:pPr>
        <w:tabs>
          <w:tab w:val="left" w:pos="1276"/>
        </w:tabs>
        <w:spacing w:after="0" w:line="240" w:lineRule="auto"/>
        <w:ind w:right="51" w:firstLine="851"/>
        <w:jc w:val="both"/>
        <w:rPr>
          <w:rFonts w:ascii="Times New Roman" w:eastAsia="Calibri" w:hAnsi="Times New Roman" w:cs="Times New Roman"/>
          <w:color w:val="000000" w:themeColor="text1"/>
          <w:sz w:val="24"/>
          <w:szCs w:val="24"/>
          <w:lang w:val="lt-LT"/>
        </w:rPr>
      </w:pPr>
    </w:p>
    <w:p w14:paraId="01BEE504" w14:textId="77777777" w:rsidR="00CE302D" w:rsidRPr="00C42411" w:rsidRDefault="00D558CF" w:rsidP="00D558CF">
      <w:pPr>
        <w:pStyle w:val="Sraopastraipa"/>
        <w:numPr>
          <w:ilvl w:val="0"/>
          <w:numId w:val="8"/>
        </w:numPr>
        <w:ind w:left="0" w:right="51" w:firstLine="0"/>
        <w:jc w:val="center"/>
        <w:rPr>
          <w:rFonts w:eastAsia="Calibri"/>
          <w:b/>
          <w:color w:val="000000" w:themeColor="text1"/>
          <w:szCs w:val="24"/>
        </w:rPr>
      </w:pPr>
      <w:r w:rsidRPr="00C42411">
        <w:rPr>
          <w:rFonts w:eastAsia="Calibri"/>
          <w:b/>
          <w:color w:val="000000" w:themeColor="text1"/>
          <w:szCs w:val="24"/>
        </w:rPr>
        <w:t xml:space="preserve"> </w:t>
      </w:r>
      <w:r w:rsidR="00CE302D" w:rsidRPr="00C42411">
        <w:rPr>
          <w:rFonts w:eastAsia="Calibri"/>
          <w:b/>
          <w:color w:val="000000" w:themeColor="text1"/>
          <w:szCs w:val="24"/>
        </w:rPr>
        <w:t>SKYRIUS</w:t>
      </w:r>
    </w:p>
    <w:p w14:paraId="13646F3F" w14:textId="77777777" w:rsidR="00CE302D" w:rsidRPr="00C42411" w:rsidRDefault="00D558CF" w:rsidP="00FA0DD6">
      <w:pPr>
        <w:tabs>
          <w:tab w:val="left" w:pos="0"/>
        </w:tabs>
        <w:spacing w:after="0" w:line="240" w:lineRule="auto"/>
        <w:ind w:right="51"/>
        <w:rPr>
          <w:rFonts w:ascii="Times New Roman" w:eastAsia="Calibri" w:hAnsi="Times New Roman" w:cs="Times New Roman"/>
          <w:b/>
          <w:color w:val="000000" w:themeColor="text1"/>
          <w:sz w:val="24"/>
          <w:szCs w:val="24"/>
          <w:lang w:val="lt-LT"/>
        </w:rPr>
      </w:pPr>
      <w:r w:rsidRPr="00C42411">
        <w:rPr>
          <w:rFonts w:ascii="Times New Roman" w:eastAsia="Calibri" w:hAnsi="Times New Roman" w:cs="Times New Roman"/>
          <w:b/>
          <w:color w:val="000000" w:themeColor="text1"/>
          <w:sz w:val="24"/>
          <w:szCs w:val="24"/>
          <w:lang w:val="lt-LT"/>
        </w:rPr>
        <w:tab/>
      </w:r>
      <w:r w:rsidRPr="00C42411">
        <w:rPr>
          <w:rFonts w:ascii="Times New Roman" w:eastAsia="Calibri" w:hAnsi="Times New Roman" w:cs="Times New Roman"/>
          <w:b/>
          <w:color w:val="000000" w:themeColor="text1"/>
          <w:sz w:val="24"/>
          <w:szCs w:val="24"/>
          <w:lang w:val="lt-LT"/>
        </w:rPr>
        <w:tab/>
      </w:r>
      <w:r w:rsidRPr="00C42411">
        <w:rPr>
          <w:rFonts w:ascii="Times New Roman" w:eastAsia="Calibri" w:hAnsi="Times New Roman" w:cs="Times New Roman"/>
          <w:b/>
          <w:color w:val="000000" w:themeColor="text1"/>
          <w:sz w:val="24"/>
          <w:szCs w:val="24"/>
          <w:lang w:val="lt-LT"/>
        </w:rPr>
        <w:tab/>
      </w:r>
      <w:r w:rsidRPr="00C42411">
        <w:rPr>
          <w:rFonts w:ascii="Times New Roman" w:eastAsia="Calibri" w:hAnsi="Times New Roman" w:cs="Times New Roman"/>
          <w:b/>
          <w:color w:val="000000" w:themeColor="text1"/>
          <w:sz w:val="24"/>
          <w:szCs w:val="24"/>
          <w:lang w:val="lt-LT"/>
        </w:rPr>
        <w:tab/>
      </w:r>
      <w:r w:rsidRPr="00C42411">
        <w:rPr>
          <w:rFonts w:ascii="Times New Roman" w:eastAsia="Calibri" w:hAnsi="Times New Roman" w:cs="Times New Roman"/>
          <w:b/>
          <w:color w:val="000000" w:themeColor="text1"/>
          <w:sz w:val="24"/>
          <w:szCs w:val="24"/>
          <w:lang w:val="lt-LT"/>
        </w:rPr>
        <w:tab/>
        <w:t xml:space="preserve">       </w:t>
      </w:r>
      <w:r w:rsidR="00CE302D" w:rsidRPr="00C42411">
        <w:rPr>
          <w:rFonts w:ascii="Times New Roman" w:eastAsia="Calibri" w:hAnsi="Times New Roman" w:cs="Times New Roman"/>
          <w:b/>
          <w:color w:val="000000" w:themeColor="text1"/>
          <w:sz w:val="24"/>
          <w:szCs w:val="24"/>
          <w:lang w:val="lt-LT"/>
        </w:rPr>
        <w:t>SKATINIMAS</w:t>
      </w:r>
    </w:p>
    <w:p w14:paraId="6D5D272C" w14:textId="6B11620D" w:rsidR="00A043E3" w:rsidRPr="00C42411" w:rsidRDefault="00FB720D" w:rsidP="00780CEC">
      <w:pPr>
        <w:pStyle w:val="Sraopastraipa"/>
        <w:numPr>
          <w:ilvl w:val="0"/>
          <w:numId w:val="6"/>
        </w:numPr>
        <w:tabs>
          <w:tab w:val="left" w:pos="1276"/>
        </w:tabs>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Už nepriekaištingą pareigų atlikimą darbuotoj</w:t>
      </w:r>
      <w:r w:rsidR="00690F3E" w:rsidRPr="00C42411">
        <w:rPr>
          <w:rFonts w:eastAsia="Calibri"/>
          <w:color w:val="000000" w:themeColor="text1"/>
          <w:szCs w:val="24"/>
        </w:rPr>
        <w:t>a</w:t>
      </w:r>
      <w:r w:rsidR="00970183" w:rsidRPr="00C42411">
        <w:rPr>
          <w:rFonts w:eastAsia="Calibri"/>
          <w:color w:val="000000" w:themeColor="text1"/>
          <w:szCs w:val="24"/>
        </w:rPr>
        <w:t>i</w:t>
      </w:r>
      <w:r w:rsidRPr="00C42411">
        <w:rPr>
          <w:rFonts w:eastAsia="Calibri"/>
          <w:color w:val="000000" w:themeColor="text1"/>
          <w:szCs w:val="24"/>
        </w:rPr>
        <w:t xml:space="preserve">, </w:t>
      </w:r>
      <w:r w:rsidR="008C4232" w:rsidRPr="00F373E0">
        <w:rPr>
          <w:rFonts w:eastAsia="Calibri"/>
          <w:color w:val="000000" w:themeColor="text1"/>
          <w:szCs w:val="24"/>
        </w:rPr>
        <w:t>Globos namų</w:t>
      </w:r>
      <w:r w:rsidRPr="00C42411">
        <w:rPr>
          <w:rFonts w:eastAsia="Calibri"/>
          <w:color w:val="000000" w:themeColor="text1"/>
          <w:szCs w:val="24"/>
        </w:rPr>
        <w:t xml:space="preserve"> direktoriaus sprendimu,</w:t>
      </w:r>
      <w:r w:rsidR="00E67B7F" w:rsidRPr="00C42411">
        <w:rPr>
          <w:rFonts w:eastAsia="Calibri"/>
          <w:color w:val="000000" w:themeColor="text1"/>
          <w:szCs w:val="24"/>
        </w:rPr>
        <w:t xml:space="preserve"> gali būti skatinami šiomis skatinimo priemonėmis:</w:t>
      </w:r>
    </w:p>
    <w:p w14:paraId="61EE9E59" w14:textId="05E227E1" w:rsidR="00FA0DD6" w:rsidRPr="00C42411" w:rsidRDefault="00FA0DD6" w:rsidP="00780CEC">
      <w:pPr>
        <w:pStyle w:val="Sraopastraipa"/>
        <w:numPr>
          <w:ilvl w:val="1"/>
          <w:numId w:val="6"/>
        </w:numPr>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kintamąja dalimi;</w:t>
      </w:r>
    </w:p>
    <w:p w14:paraId="0B04C69E" w14:textId="673478E5" w:rsidR="00FA0DD6" w:rsidRPr="00C42411" w:rsidRDefault="00FA0DD6" w:rsidP="00780CEC">
      <w:pPr>
        <w:pStyle w:val="Sraopastraipa"/>
        <w:numPr>
          <w:ilvl w:val="1"/>
          <w:numId w:val="6"/>
        </w:numPr>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suteikiant iki 5 mokamų papildomų poilsio dienų (tačiau ne daugiau kaip 10 mokamų papildomų poilsio dienų per metus) arba atitinkamai sutrumpinant darbo laiką;</w:t>
      </w:r>
    </w:p>
    <w:p w14:paraId="29DF26CD" w14:textId="5FE5E5B3" w:rsidR="00F64285" w:rsidRPr="00C42411" w:rsidRDefault="00E67B7F" w:rsidP="00780CEC">
      <w:pPr>
        <w:pStyle w:val="Sraopastraipa"/>
        <w:numPr>
          <w:ilvl w:val="1"/>
          <w:numId w:val="6"/>
        </w:numPr>
        <w:spacing w:before="120"/>
        <w:ind w:left="0" w:right="51" w:firstLine="851"/>
        <w:contextualSpacing w:val="0"/>
        <w:jc w:val="both"/>
        <w:rPr>
          <w:rFonts w:eastAsia="Calibri"/>
          <w:color w:val="000000" w:themeColor="text1"/>
          <w:szCs w:val="24"/>
        </w:rPr>
      </w:pPr>
      <w:r w:rsidRPr="00C42411">
        <w:rPr>
          <w:rFonts w:eastAsia="Calibri"/>
          <w:color w:val="000000" w:themeColor="text1"/>
          <w:szCs w:val="24"/>
        </w:rPr>
        <w:t>vienkartine pinigine išmoka Vyriausybės nustatyta tvarka</w:t>
      </w:r>
      <w:r w:rsidR="00327380">
        <w:rPr>
          <w:rFonts w:eastAsia="Calibri"/>
          <w:color w:val="000000" w:themeColor="text1"/>
          <w:szCs w:val="24"/>
        </w:rPr>
        <w:t>.</w:t>
      </w:r>
    </w:p>
    <w:p w14:paraId="287C6DF2" w14:textId="77777777" w:rsidR="004B17F1" w:rsidRPr="004B17F1" w:rsidRDefault="004B17F1" w:rsidP="004B17F1">
      <w:pPr>
        <w:pStyle w:val="Sraopastraipa"/>
        <w:tabs>
          <w:tab w:val="left" w:pos="851"/>
          <w:tab w:val="left" w:pos="1080"/>
          <w:tab w:val="left" w:pos="1260"/>
        </w:tabs>
        <w:spacing w:before="120"/>
        <w:ind w:left="851" w:right="51"/>
        <w:contextualSpacing w:val="0"/>
        <w:jc w:val="both"/>
        <w:rPr>
          <w:rFonts w:eastAsia="Calibri"/>
          <w:b/>
          <w:bCs/>
          <w:color w:val="000000" w:themeColor="text1"/>
          <w:szCs w:val="24"/>
        </w:rPr>
      </w:pPr>
    </w:p>
    <w:p w14:paraId="66F91B7B" w14:textId="606F4A26" w:rsidR="000C32DC" w:rsidRPr="00C42411" w:rsidRDefault="007B6FBA" w:rsidP="00780CEC">
      <w:pPr>
        <w:pStyle w:val="Sraopastraipa"/>
        <w:numPr>
          <w:ilvl w:val="0"/>
          <w:numId w:val="6"/>
        </w:numPr>
        <w:tabs>
          <w:tab w:val="left" w:pos="851"/>
          <w:tab w:val="left" w:pos="1080"/>
          <w:tab w:val="left" w:pos="1260"/>
        </w:tabs>
        <w:spacing w:before="120"/>
        <w:ind w:left="0" w:right="51" w:firstLine="851"/>
        <w:contextualSpacing w:val="0"/>
        <w:jc w:val="both"/>
        <w:rPr>
          <w:rFonts w:eastAsia="Calibri"/>
          <w:b/>
          <w:bCs/>
          <w:color w:val="000000" w:themeColor="text1"/>
          <w:szCs w:val="24"/>
        </w:rPr>
      </w:pPr>
      <w:r w:rsidRPr="00F373E0">
        <w:rPr>
          <w:rFonts w:eastAsia="Calibri"/>
          <w:color w:val="000000" w:themeColor="text1"/>
          <w:szCs w:val="24"/>
        </w:rPr>
        <w:lastRenderedPageBreak/>
        <w:t>Globos namų</w:t>
      </w:r>
      <w:r w:rsidR="001E0746" w:rsidRPr="00C42411">
        <w:rPr>
          <w:rFonts w:eastAsia="Calibri"/>
          <w:color w:val="000000" w:themeColor="text1"/>
          <w:szCs w:val="24"/>
        </w:rPr>
        <w:t xml:space="preserve"> d</w:t>
      </w:r>
      <w:r w:rsidR="00526392" w:rsidRPr="00C42411">
        <w:rPr>
          <w:rFonts w:eastAsia="Calibri"/>
          <w:color w:val="000000" w:themeColor="text1"/>
          <w:szCs w:val="24"/>
        </w:rPr>
        <w:t xml:space="preserve">arbuotojai neskatinami, </w:t>
      </w:r>
      <w:r w:rsidR="00965E74" w:rsidRPr="00C42411">
        <w:rPr>
          <w:rFonts w:eastAsia="Calibri"/>
          <w:color w:val="000000" w:themeColor="text1"/>
          <w:szCs w:val="24"/>
        </w:rPr>
        <w:t xml:space="preserve">jeigu buvo nustatyta, </w:t>
      </w:r>
      <w:r w:rsidR="00692FCE" w:rsidRPr="00C42411">
        <w:rPr>
          <w:rFonts w:eastAsia="Calibri"/>
          <w:color w:val="000000" w:themeColor="text1"/>
          <w:szCs w:val="24"/>
        </w:rPr>
        <w:t>kad per paskutinius 6 mėnesius jie padarė darbo pareigų pažeidimą, gali būti neskatinami, išskyrus atvejį, kai darbuotojo veikla įvertinama kaip viršijanti lūkesčius, o Viešųjų ir privačių interesų derinimo įstatymo 23 straipsnyje nustatytais atvejais – neskatinami.</w:t>
      </w:r>
    </w:p>
    <w:p w14:paraId="7DA01D83" w14:textId="77777777" w:rsidR="000C32DC" w:rsidRPr="00C42411" w:rsidRDefault="000C32DC" w:rsidP="007B6FBA">
      <w:pPr>
        <w:tabs>
          <w:tab w:val="left" w:pos="1134"/>
          <w:tab w:val="left" w:pos="1276"/>
        </w:tabs>
        <w:spacing w:after="0" w:line="240" w:lineRule="auto"/>
        <w:ind w:right="51"/>
        <w:jc w:val="center"/>
        <w:rPr>
          <w:rFonts w:ascii="Times New Roman" w:eastAsia="Calibri" w:hAnsi="Times New Roman" w:cs="Times New Roman"/>
          <w:b/>
          <w:bCs/>
          <w:color w:val="000000" w:themeColor="text1"/>
          <w:sz w:val="24"/>
          <w:szCs w:val="24"/>
          <w:lang w:val="lt-LT"/>
        </w:rPr>
      </w:pPr>
    </w:p>
    <w:p w14:paraId="2DF4DD43" w14:textId="77777777" w:rsidR="00957E0A" w:rsidRPr="00C42411" w:rsidRDefault="00957E0A" w:rsidP="00821018">
      <w:pPr>
        <w:pStyle w:val="Sraopastraipa"/>
        <w:numPr>
          <w:ilvl w:val="0"/>
          <w:numId w:val="8"/>
        </w:numPr>
        <w:tabs>
          <w:tab w:val="left" w:pos="0"/>
        </w:tabs>
        <w:ind w:left="0" w:right="49" w:firstLine="0"/>
        <w:jc w:val="center"/>
        <w:rPr>
          <w:b/>
          <w:bCs/>
          <w:szCs w:val="24"/>
        </w:rPr>
      </w:pPr>
      <w:r w:rsidRPr="00C42411">
        <w:rPr>
          <w:b/>
          <w:bCs/>
          <w:szCs w:val="24"/>
        </w:rPr>
        <w:t xml:space="preserve"> SKYRIUS</w:t>
      </w:r>
    </w:p>
    <w:p w14:paraId="25D92E61" w14:textId="77777777" w:rsidR="00685043" w:rsidRPr="00C42411" w:rsidRDefault="00387884" w:rsidP="00821018">
      <w:pPr>
        <w:tabs>
          <w:tab w:val="left" w:pos="0"/>
          <w:tab w:val="left" w:pos="1418"/>
        </w:tabs>
        <w:spacing w:after="0" w:line="240" w:lineRule="auto"/>
        <w:ind w:right="51"/>
        <w:jc w:val="center"/>
        <w:rPr>
          <w:rFonts w:ascii="Times New Roman" w:hAnsi="Times New Roman" w:cs="Times New Roman"/>
          <w:sz w:val="24"/>
          <w:szCs w:val="24"/>
          <w:lang w:val="lt-LT"/>
        </w:rPr>
      </w:pPr>
      <w:r w:rsidRPr="00C42411">
        <w:rPr>
          <w:rFonts w:ascii="Times New Roman" w:hAnsi="Times New Roman" w:cs="Times New Roman"/>
          <w:b/>
          <w:sz w:val="24"/>
          <w:szCs w:val="24"/>
          <w:lang w:val="lt-LT"/>
        </w:rPr>
        <w:t>DARBUOTOJŲ KASMETINĖS VEIKLOS VERTINIMAS</w:t>
      </w:r>
    </w:p>
    <w:p w14:paraId="636C9A3D" w14:textId="40A7BE72" w:rsidR="00D0407E" w:rsidRPr="00C42411" w:rsidRDefault="008C4232" w:rsidP="00FA0DD6">
      <w:pPr>
        <w:pStyle w:val="Sraopastraipa"/>
        <w:numPr>
          <w:ilvl w:val="0"/>
          <w:numId w:val="6"/>
        </w:numPr>
        <w:tabs>
          <w:tab w:val="left" w:pos="1440"/>
        </w:tabs>
        <w:spacing w:before="120"/>
        <w:ind w:left="0" w:right="51" w:firstLine="993"/>
        <w:contextualSpacing w:val="0"/>
        <w:jc w:val="both"/>
        <w:rPr>
          <w:szCs w:val="24"/>
        </w:rPr>
      </w:pPr>
      <w:r w:rsidRPr="00F373E0">
        <w:rPr>
          <w:szCs w:val="24"/>
        </w:rPr>
        <w:t>Globos namų</w:t>
      </w:r>
      <w:r w:rsidR="00FA0DD6" w:rsidRPr="00C42411">
        <w:rPr>
          <w:szCs w:val="24"/>
        </w:rPr>
        <w:t xml:space="preserve"> </w:t>
      </w:r>
      <w:r w:rsidR="009352BA" w:rsidRPr="00C42411">
        <w:rPr>
          <w:szCs w:val="24"/>
        </w:rPr>
        <w:t xml:space="preserve">darbuotojų kasmetinės </w:t>
      </w:r>
      <w:r w:rsidR="00182686" w:rsidRPr="00C42411">
        <w:rPr>
          <w:szCs w:val="24"/>
        </w:rPr>
        <w:t>veiklos vertinimo tikslas</w:t>
      </w:r>
      <w:r w:rsidR="00821018" w:rsidRPr="00C42411">
        <w:rPr>
          <w:szCs w:val="24"/>
        </w:rPr>
        <w:t xml:space="preserve"> –</w:t>
      </w:r>
      <w:r w:rsidR="00D24F65" w:rsidRPr="00C42411">
        <w:rPr>
          <w:szCs w:val="24"/>
        </w:rPr>
        <w:t xml:space="preserve"> </w:t>
      </w:r>
      <w:r w:rsidR="00182686" w:rsidRPr="00C42411">
        <w:rPr>
          <w:szCs w:val="24"/>
        </w:rPr>
        <w:t>nustatyta tvarka įvertinti jų kompetenciją (įgūdžius, žinias, gebėjimus) ir pasiektus veiklos rezultatus.</w:t>
      </w:r>
      <w:r w:rsidR="000D4C56" w:rsidRPr="00C42411">
        <w:rPr>
          <w:szCs w:val="24"/>
        </w:rPr>
        <w:t xml:space="preserve"> </w:t>
      </w:r>
    </w:p>
    <w:p w14:paraId="586610BE" w14:textId="1E6E3BBB" w:rsidR="00F37C45" w:rsidRPr="00C42411" w:rsidRDefault="00FA0DD6" w:rsidP="00FA0DD6">
      <w:pPr>
        <w:pStyle w:val="Sraopastraipa"/>
        <w:numPr>
          <w:ilvl w:val="0"/>
          <w:numId w:val="6"/>
        </w:numPr>
        <w:tabs>
          <w:tab w:val="left" w:pos="1440"/>
        </w:tabs>
        <w:spacing w:before="120"/>
        <w:ind w:left="0" w:right="51" w:firstLine="993"/>
        <w:contextualSpacing w:val="0"/>
        <w:jc w:val="both"/>
        <w:rPr>
          <w:szCs w:val="24"/>
        </w:rPr>
      </w:pPr>
      <w:r w:rsidRPr="00C42411">
        <w:rPr>
          <w:szCs w:val="24"/>
        </w:rPr>
        <w:t>D</w:t>
      </w:r>
      <w:r w:rsidR="009709DE" w:rsidRPr="00C42411">
        <w:rPr>
          <w:szCs w:val="24"/>
        </w:rPr>
        <w:t xml:space="preserve">arbuotojų praėjusių kalendorinių metų veikla vertinama vadovaujantis Vyriausybės ar jos įgaliotos institucijos tvirtinamu </w:t>
      </w:r>
      <w:r w:rsidR="00D0407E" w:rsidRPr="00C42411">
        <w:rPr>
          <w:szCs w:val="24"/>
        </w:rPr>
        <w:t>Valstybės ir savivaldybių įstaigų darbuotojų veiklos vertinimo tvarkos</w:t>
      </w:r>
      <w:r w:rsidR="009709DE" w:rsidRPr="00C42411">
        <w:rPr>
          <w:szCs w:val="24"/>
        </w:rPr>
        <w:t xml:space="preserve"> aprašu.</w:t>
      </w:r>
    </w:p>
    <w:p w14:paraId="5E9D2928" w14:textId="07DEC6CB" w:rsidR="00E124C8" w:rsidRPr="00C42411" w:rsidRDefault="008C4232" w:rsidP="00FA0DD6">
      <w:pPr>
        <w:pStyle w:val="Sraopastraipa"/>
        <w:numPr>
          <w:ilvl w:val="0"/>
          <w:numId w:val="6"/>
        </w:numPr>
        <w:tabs>
          <w:tab w:val="left" w:pos="1440"/>
        </w:tabs>
        <w:spacing w:before="120"/>
        <w:ind w:left="0" w:right="51" w:firstLine="993"/>
        <w:contextualSpacing w:val="0"/>
        <w:jc w:val="both"/>
        <w:rPr>
          <w:szCs w:val="24"/>
        </w:rPr>
      </w:pPr>
      <w:r w:rsidRPr="00F373E0">
        <w:rPr>
          <w:szCs w:val="24"/>
        </w:rPr>
        <w:t>Globos namų</w:t>
      </w:r>
      <w:r w:rsidR="00F37C45" w:rsidRPr="00C42411">
        <w:rPr>
          <w:szCs w:val="24"/>
        </w:rPr>
        <w:t xml:space="preserve"> darbuotojo</w:t>
      </w:r>
      <w:r w:rsidR="00182686" w:rsidRPr="00C42411">
        <w:rPr>
          <w:szCs w:val="24"/>
        </w:rPr>
        <w:t xml:space="preserve"> veikla vertinama, jeigu jis ne trumpiau kaip 6 mėnesius per kalendorinius metus, kurių veikla vertinama, eina darbuotojo pareigas toje biudžetinėje įstaigoje, kurioje yra vertinama jo veikla.</w:t>
      </w:r>
    </w:p>
    <w:p w14:paraId="4E40BF18" w14:textId="35AA6A22" w:rsidR="00182686" w:rsidRPr="00C42411" w:rsidRDefault="008C4232" w:rsidP="00FA0DD6">
      <w:pPr>
        <w:pStyle w:val="Sraopastraipa"/>
        <w:numPr>
          <w:ilvl w:val="0"/>
          <w:numId w:val="6"/>
        </w:numPr>
        <w:tabs>
          <w:tab w:val="left" w:pos="1440"/>
        </w:tabs>
        <w:spacing w:before="120"/>
        <w:ind w:left="0" w:right="51" w:firstLine="993"/>
        <w:contextualSpacing w:val="0"/>
        <w:jc w:val="both"/>
        <w:rPr>
          <w:szCs w:val="24"/>
        </w:rPr>
      </w:pPr>
      <w:r w:rsidRPr="00F373E0">
        <w:rPr>
          <w:szCs w:val="24"/>
          <w:lang w:val="pt-BR"/>
        </w:rPr>
        <w:t>Globos namų</w:t>
      </w:r>
      <w:r w:rsidR="00182686" w:rsidRPr="00C42411">
        <w:rPr>
          <w:szCs w:val="24"/>
        </w:rPr>
        <w:t xml:space="preserve"> darbuotojų veiklą vertina tiesioginiai jų vadovai. Vertinami darbuotojai turi teisę kviesti </w:t>
      </w:r>
      <w:r w:rsidRPr="00F373E0">
        <w:rPr>
          <w:szCs w:val="24"/>
        </w:rPr>
        <w:t>Globos namų</w:t>
      </w:r>
      <w:r w:rsidR="00182686" w:rsidRPr="00C42411">
        <w:rPr>
          <w:szCs w:val="24"/>
        </w:rPr>
        <w:t xml:space="preserve"> darbuotojų atstovą dalyvauti tiesioginiam vadovui vertinant jų veiklą.</w:t>
      </w:r>
    </w:p>
    <w:p w14:paraId="24EFD436" w14:textId="5103674E" w:rsidR="00182686" w:rsidRPr="00C42411" w:rsidRDefault="008C4232" w:rsidP="00FA0DD6">
      <w:pPr>
        <w:pStyle w:val="Sraopastraipa"/>
        <w:numPr>
          <w:ilvl w:val="0"/>
          <w:numId w:val="6"/>
        </w:numPr>
        <w:tabs>
          <w:tab w:val="left" w:pos="1440"/>
        </w:tabs>
        <w:spacing w:before="120"/>
        <w:ind w:left="0" w:right="51" w:firstLine="992"/>
        <w:contextualSpacing w:val="0"/>
        <w:jc w:val="both"/>
        <w:rPr>
          <w:szCs w:val="24"/>
        </w:rPr>
      </w:pPr>
      <w:r w:rsidRPr="00F373E0">
        <w:rPr>
          <w:szCs w:val="24"/>
        </w:rPr>
        <w:t>Globos namų</w:t>
      </w:r>
      <w:r w:rsidR="004E5DC0" w:rsidRPr="00C42411">
        <w:rPr>
          <w:szCs w:val="24"/>
        </w:rPr>
        <w:t xml:space="preserve"> darbuotojų praėjusių metų veikla gali būti įvertinta:</w:t>
      </w:r>
    </w:p>
    <w:p w14:paraId="1FACE2F4" w14:textId="77777777" w:rsidR="00182686" w:rsidRPr="00C42411" w:rsidRDefault="00182686" w:rsidP="00FA0DD6">
      <w:pPr>
        <w:pStyle w:val="Sraopastraipa"/>
        <w:numPr>
          <w:ilvl w:val="1"/>
          <w:numId w:val="6"/>
        </w:numPr>
        <w:tabs>
          <w:tab w:val="left" w:pos="1560"/>
        </w:tabs>
        <w:spacing w:before="120"/>
        <w:ind w:left="0" w:right="51" w:firstLine="992"/>
        <w:contextualSpacing w:val="0"/>
        <w:jc w:val="both"/>
        <w:rPr>
          <w:szCs w:val="24"/>
        </w:rPr>
      </w:pPr>
      <w:r w:rsidRPr="00C42411">
        <w:rPr>
          <w:szCs w:val="24"/>
        </w:rPr>
        <w:t>viršijanti lūkesčius;</w:t>
      </w:r>
    </w:p>
    <w:p w14:paraId="468B5B1F" w14:textId="77777777" w:rsidR="00057A63" w:rsidRPr="00C42411" w:rsidRDefault="00182686" w:rsidP="00FA0DD6">
      <w:pPr>
        <w:pStyle w:val="Sraopastraipa"/>
        <w:numPr>
          <w:ilvl w:val="1"/>
          <w:numId w:val="6"/>
        </w:numPr>
        <w:tabs>
          <w:tab w:val="left" w:pos="1560"/>
        </w:tabs>
        <w:spacing w:before="120"/>
        <w:ind w:left="0" w:right="51" w:firstLine="992"/>
        <w:contextualSpacing w:val="0"/>
        <w:jc w:val="both"/>
        <w:rPr>
          <w:szCs w:val="24"/>
        </w:rPr>
      </w:pPr>
      <w:r w:rsidRPr="00C42411">
        <w:rPr>
          <w:szCs w:val="24"/>
        </w:rPr>
        <w:t>atitinkanti lūkesčius;</w:t>
      </w:r>
    </w:p>
    <w:p w14:paraId="6B337BBE" w14:textId="77777777" w:rsidR="00057A63" w:rsidRPr="00C42411" w:rsidRDefault="00182686" w:rsidP="00FA0DD6">
      <w:pPr>
        <w:pStyle w:val="Sraopastraipa"/>
        <w:numPr>
          <w:ilvl w:val="1"/>
          <w:numId w:val="6"/>
        </w:numPr>
        <w:tabs>
          <w:tab w:val="left" w:pos="1560"/>
        </w:tabs>
        <w:spacing w:before="120"/>
        <w:ind w:left="0" w:right="51" w:firstLine="992"/>
        <w:contextualSpacing w:val="0"/>
        <w:jc w:val="both"/>
        <w:rPr>
          <w:szCs w:val="24"/>
        </w:rPr>
      </w:pPr>
      <w:r w:rsidRPr="00C42411">
        <w:rPr>
          <w:szCs w:val="24"/>
        </w:rPr>
        <w:t>iš dalies atitinkanti lūkesčius;</w:t>
      </w:r>
    </w:p>
    <w:p w14:paraId="311F0CCE" w14:textId="77777777" w:rsidR="008352A2" w:rsidRPr="00C42411" w:rsidRDefault="00182686" w:rsidP="00FA0DD6">
      <w:pPr>
        <w:pStyle w:val="Sraopastraipa"/>
        <w:numPr>
          <w:ilvl w:val="1"/>
          <w:numId w:val="6"/>
        </w:numPr>
        <w:tabs>
          <w:tab w:val="left" w:pos="1560"/>
        </w:tabs>
        <w:spacing w:before="120"/>
        <w:ind w:left="0" w:right="51" w:firstLine="992"/>
        <w:contextualSpacing w:val="0"/>
        <w:jc w:val="both"/>
        <w:rPr>
          <w:szCs w:val="24"/>
        </w:rPr>
      </w:pPr>
      <w:r w:rsidRPr="00C42411">
        <w:rPr>
          <w:szCs w:val="24"/>
        </w:rPr>
        <w:t>neatitinkanti lūkesčių.</w:t>
      </w:r>
    </w:p>
    <w:p w14:paraId="0F3AFA27" w14:textId="5B380D09" w:rsidR="007571EC" w:rsidRPr="00C42411" w:rsidRDefault="00B04D8C" w:rsidP="00FA0DD6">
      <w:pPr>
        <w:pStyle w:val="Sraopastraipa"/>
        <w:numPr>
          <w:ilvl w:val="0"/>
          <w:numId w:val="6"/>
        </w:numPr>
        <w:tabs>
          <w:tab w:val="left" w:pos="1440"/>
        </w:tabs>
        <w:spacing w:before="120"/>
        <w:ind w:left="0" w:right="51" w:firstLine="993"/>
        <w:contextualSpacing w:val="0"/>
        <w:jc w:val="both"/>
        <w:rPr>
          <w:szCs w:val="24"/>
        </w:rPr>
      </w:pPr>
      <w:r w:rsidRPr="00C42411">
        <w:rPr>
          <w:szCs w:val="24"/>
        </w:rPr>
        <w:t xml:space="preserve">Jeigu </w:t>
      </w:r>
      <w:r w:rsidR="008C4232" w:rsidRPr="00F373E0">
        <w:rPr>
          <w:szCs w:val="24"/>
        </w:rPr>
        <w:t>Globos namų</w:t>
      </w:r>
      <w:r w:rsidR="00182686" w:rsidRPr="00C42411">
        <w:rPr>
          <w:szCs w:val="24"/>
        </w:rPr>
        <w:t xml:space="preserve"> darbuotojo veikla įvertinama kaip atitinkanti lūkesčius, teisinė jo padėtis nesikeičia ir darbuotojo veiklos vertinimas baigiamas, išskyrus atvejus, kai darbuotojas nesutinka su tiesioginio vadovo pateiktu veiklos vertinimu. </w:t>
      </w:r>
    </w:p>
    <w:p w14:paraId="649B704D" w14:textId="28571967" w:rsidR="00182686" w:rsidRPr="00C42411" w:rsidRDefault="00182686" w:rsidP="00FA0DD6">
      <w:pPr>
        <w:pStyle w:val="Sraopastraipa"/>
        <w:numPr>
          <w:ilvl w:val="0"/>
          <w:numId w:val="6"/>
        </w:numPr>
        <w:tabs>
          <w:tab w:val="left" w:pos="1440"/>
        </w:tabs>
        <w:spacing w:before="120"/>
        <w:ind w:left="0" w:right="51" w:firstLine="993"/>
        <w:contextualSpacing w:val="0"/>
        <w:jc w:val="both"/>
        <w:rPr>
          <w:szCs w:val="24"/>
        </w:rPr>
      </w:pPr>
      <w:r w:rsidRPr="00C42411">
        <w:rPr>
          <w:szCs w:val="24"/>
        </w:rPr>
        <w:t xml:space="preserve">Jeigu biudžetinės įstaigos darbuotojo veikla įvertinama kaip viršijanti lūkesčius, tiesioginio vadovo rašytiniu motyvuotu pasiūlymu </w:t>
      </w:r>
      <w:r w:rsidR="008C4232" w:rsidRPr="00F373E0">
        <w:rPr>
          <w:szCs w:val="24"/>
        </w:rPr>
        <w:t>Globos namų</w:t>
      </w:r>
      <w:r w:rsidR="007571EC" w:rsidRPr="00C42411">
        <w:rPr>
          <w:szCs w:val="24"/>
        </w:rPr>
        <w:t xml:space="preserve"> direktoriaus sprendimu</w:t>
      </w:r>
      <w:r w:rsidRPr="00C42411">
        <w:rPr>
          <w:szCs w:val="24"/>
        </w:rPr>
        <w:t xml:space="preserve"> gali būti taikomos šios </w:t>
      </w:r>
      <w:r w:rsidR="007571EC" w:rsidRPr="00C42411">
        <w:rPr>
          <w:szCs w:val="24"/>
        </w:rPr>
        <w:t>priemonės</w:t>
      </w:r>
      <w:r w:rsidRPr="00C42411">
        <w:rPr>
          <w:szCs w:val="24"/>
        </w:rPr>
        <w:t>:</w:t>
      </w:r>
    </w:p>
    <w:p w14:paraId="3A301469" w14:textId="77777777" w:rsidR="00FC6611" w:rsidRPr="00C42411" w:rsidRDefault="00FC6611" w:rsidP="00FA0DD6">
      <w:pPr>
        <w:pStyle w:val="Sraopastraipa"/>
        <w:numPr>
          <w:ilvl w:val="0"/>
          <w:numId w:val="14"/>
        </w:numPr>
        <w:spacing w:before="120"/>
        <w:ind w:left="0" w:right="51" w:firstLine="993"/>
        <w:contextualSpacing w:val="0"/>
        <w:jc w:val="both"/>
        <w:rPr>
          <w:szCs w:val="24"/>
        </w:rPr>
      </w:pPr>
      <w:r w:rsidRPr="00C42411">
        <w:rPr>
          <w:szCs w:val="24"/>
        </w:rPr>
        <w:t xml:space="preserve">darbuotojui </w:t>
      </w:r>
      <w:r w:rsidR="00182686" w:rsidRPr="00C42411">
        <w:rPr>
          <w:szCs w:val="24"/>
        </w:rPr>
        <w:t xml:space="preserve">gali būti nustatomas didesnis pareiginės algos koeficientas, taikant ne mažiau kaip 0,06 didesnį pareiginės algos koeficientą, tačiau ne didesnį, negu nustatytas tos pareigybės didžiausias pareiginės algos koeficientas, </w:t>
      </w:r>
      <w:r w:rsidRPr="00C42411">
        <w:rPr>
          <w:szCs w:val="24"/>
        </w:rPr>
        <w:t>arba</w:t>
      </w:r>
    </w:p>
    <w:p w14:paraId="618BE333" w14:textId="396E6AC9" w:rsidR="00182686" w:rsidRPr="00C42411" w:rsidRDefault="00182686" w:rsidP="00FA0DD6">
      <w:pPr>
        <w:pStyle w:val="Sraopastraipa"/>
        <w:numPr>
          <w:ilvl w:val="0"/>
          <w:numId w:val="14"/>
        </w:numPr>
        <w:spacing w:before="120"/>
        <w:ind w:left="0" w:right="51" w:firstLine="993"/>
        <w:contextualSpacing w:val="0"/>
        <w:jc w:val="both"/>
        <w:rPr>
          <w:szCs w:val="24"/>
        </w:rPr>
      </w:pPr>
      <w:r w:rsidRPr="00C42411">
        <w:rPr>
          <w:szCs w:val="24"/>
        </w:rPr>
        <w:t>dar</w:t>
      </w:r>
      <w:r w:rsidR="00FC6611" w:rsidRPr="00C42411">
        <w:rPr>
          <w:szCs w:val="24"/>
        </w:rPr>
        <w:t xml:space="preserve">buotojui gali būti taikomos šiame </w:t>
      </w:r>
      <w:r w:rsidR="005D7F3D" w:rsidRPr="00C42411">
        <w:rPr>
          <w:szCs w:val="24"/>
        </w:rPr>
        <w:t>A</w:t>
      </w:r>
      <w:r w:rsidR="00FC6611" w:rsidRPr="00C42411">
        <w:rPr>
          <w:szCs w:val="24"/>
        </w:rPr>
        <w:t xml:space="preserve">praše </w:t>
      </w:r>
      <w:r w:rsidRPr="00C42411">
        <w:rPr>
          <w:szCs w:val="24"/>
        </w:rPr>
        <w:t>nustatytos skatinimo priemonės, arba</w:t>
      </w:r>
    </w:p>
    <w:p w14:paraId="4E97FA50" w14:textId="289338E5" w:rsidR="007F4E5F" w:rsidRPr="00C42411" w:rsidRDefault="00182686" w:rsidP="00FA0DD6">
      <w:pPr>
        <w:pStyle w:val="Sraopastraipa"/>
        <w:numPr>
          <w:ilvl w:val="0"/>
          <w:numId w:val="14"/>
        </w:numPr>
        <w:spacing w:before="120"/>
        <w:ind w:left="0" w:right="51" w:firstLine="993"/>
        <w:contextualSpacing w:val="0"/>
        <w:jc w:val="both"/>
        <w:rPr>
          <w:szCs w:val="24"/>
        </w:rPr>
      </w:pPr>
      <w:r w:rsidRPr="00C42411">
        <w:rPr>
          <w:szCs w:val="24"/>
        </w:rPr>
        <w:t>darbuotojas gali būti perkeliamas į aukštesnes</w:t>
      </w:r>
      <w:r w:rsidR="00B324C5" w:rsidRPr="00C42411">
        <w:rPr>
          <w:szCs w:val="24"/>
        </w:rPr>
        <w:t xml:space="preserve"> pareigas </w:t>
      </w:r>
      <w:r w:rsidR="008C4232">
        <w:rPr>
          <w:szCs w:val="24"/>
        </w:rPr>
        <w:t>Globos namuose</w:t>
      </w:r>
      <w:r w:rsidR="00B324C5" w:rsidRPr="00C42411">
        <w:rPr>
          <w:szCs w:val="24"/>
        </w:rPr>
        <w:t>,</w:t>
      </w:r>
      <w:r w:rsidRPr="00C42411">
        <w:rPr>
          <w:szCs w:val="24"/>
        </w:rPr>
        <w:t xml:space="preserve"> jeigu jis atitinka šiai pareigybei keliamus reikalavimus ir jeigu toks perkėlimas neprieštarauja Lietuvos Respublikos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w:t>
      </w:r>
      <w:r w:rsidR="00B324C5" w:rsidRPr="00C42411">
        <w:rPr>
          <w:szCs w:val="24"/>
        </w:rPr>
        <w:t>.</w:t>
      </w:r>
    </w:p>
    <w:p w14:paraId="376AA049" w14:textId="77777777" w:rsidR="00AF371C" w:rsidRPr="00C42411" w:rsidRDefault="00182686" w:rsidP="00FA0DD6">
      <w:pPr>
        <w:pStyle w:val="Sraopastraipa"/>
        <w:numPr>
          <w:ilvl w:val="0"/>
          <w:numId w:val="6"/>
        </w:numPr>
        <w:spacing w:before="120"/>
        <w:ind w:left="0" w:right="51" w:firstLine="993"/>
        <w:contextualSpacing w:val="0"/>
        <w:jc w:val="both"/>
        <w:rPr>
          <w:szCs w:val="24"/>
        </w:rPr>
      </w:pPr>
      <w:r w:rsidRPr="00C42411">
        <w:rPr>
          <w:szCs w:val="24"/>
        </w:rPr>
        <w:t>Jeigu darbuotojo veikla įvertinama kaip iš dalies atitinkanti lūkesčius, jo teisinė padėtis nesikeičia, tačiau darbuotojui gali būti nustatomas kvalifikacijos tobulinimas.</w:t>
      </w:r>
    </w:p>
    <w:p w14:paraId="2413F1FC" w14:textId="77777777" w:rsidR="008C4232" w:rsidRPr="00F373E0" w:rsidRDefault="008C4232" w:rsidP="008C4232">
      <w:pPr>
        <w:spacing w:before="120"/>
        <w:ind w:right="51"/>
        <w:jc w:val="both"/>
        <w:rPr>
          <w:szCs w:val="24"/>
          <w:lang w:val="lt-LT"/>
        </w:rPr>
      </w:pPr>
    </w:p>
    <w:p w14:paraId="36441F99" w14:textId="77777777" w:rsidR="008C4232" w:rsidRPr="00F373E0" w:rsidRDefault="008C4232" w:rsidP="008C4232">
      <w:pPr>
        <w:spacing w:before="120"/>
        <w:ind w:right="51"/>
        <w:jc w:val="both"/>
        <w:rPr>
          <w:szCs w:val="24"/>
          <w:lang w:val="lt-LT"/>
        </w:rPr>
      </w:pPr>
    </w:p>
    <w:p w14:paraId="1093E677" w14:textId="4E4E096A" w:rsidR="00182686" w:rsidRPr="00C42411" w:rsidRDefault="00182686" w:rsidP="00ED0936">
      <w:pPr>
        <w:pStyle w:val="Sraopastraipa"/>
        <w:numPr>
          <w:ilvl w:val="0"/>
          <w:numId w:val="6"/>
        </w:numPr>
        <w:spacing w:before="120"/>
        <w:ind w:left="0" w:right="51" w:firstLine="992"/>
        <w:contextualSpacing w:val="0"/>
        <w:jc w:val="both"/>
        <w:rPr>
          <w:szCs w:val="24"/>
        </w:rPr>
      </w:pPr>
      <w:r w:rsidRPr="00C42411">
        <w:rPr>
          <w:szCs w:val="24"/>
        </w:rPr>
        <w:lastRenderedPageBreak/>
        <w:t xml:space="preserve">Kai darbuotojo veikla įvertinama kaip neatitinkanti lūkesčių, tiesioginio vadovo rašytiniu motyvuotu pasiūlymu </w:t>
      </w:r>
      <w:r w:rsidR="008C4232" w:rsidRPr="00F373E0">
        <w:rPr>
          <w:szCs w:val="24"/>
        </w:rPr>
        <w:t>Globos namų</w:t>
      </w:r>
      <w:r w:rsidR="00E654CE" w:rsidRPr="00C42411">
        <w:rPr>
          <w:szCs w:val="24"/>
        </w:rPr>
        <w:t xml:space="preserve"> direktoriaus sprendimu:</w:t>
      </w:r>
    </w:p>
    <w:p w14:paraId="14FD23D2" w14:textId="77777777" w:rsidR="00182686" w:rsidRPr="00C42411" w:rsidRDefault="001B5955" w:rsidP="00ED0936">
      <w:pPr>
        <w:pStyle w:val="Sraopastraipa"/>
        <w:numPr>
          <w:ilvl w:val="0"/>
          <w:numId w:val="15"/>
        </w:numPr>
        <w:spacing w:before="120"/>
        <w:ind w:left="0" w:right="51" w:firstLine="992"/>
        <w:contextualSpacing w:val="0"/>
        <w:jc w:val="both"/>
        <w:rPr>
          <w:szCs w:val="24"/>
        </w:rPr>
      </w:pPr>
      <w:r w:rsidRPr="00C42411">
        <w:rPr>
          <w:szCs w:val="24"/>
        </w:rPr>
        <w:t xml:space="preserve">darbuotojui </w:t>
      </w:r>
      <w:r w:rsidR="00182686" w:rsidRPr="00C42411">
        <w:rPr>
          <w:szCs w:val="24"/>
        </w:rPr>
        <w:t>gali būti nustatomas mažesnis pareiginės algos koeficientas, taikant ne mažiau kaip 0,06 ir ne daugiau kaip 0,18 mažesnį pareiginės algos koeficientą, tačiau ne mažesnį, negu nustatytas tos pareigybės minimalus</w:t>
      </w:r>
      <w:r w:rsidRPr="00C42411">
        <w:rPr>
          <w:szCs w:val="24"/>
        </w:rPr>
        <w:t xml:space="preserve"> pareiginės algos koeficientas;</w:t>
      </w:r>
    </w:p>
    <w:p w14:paraId="4E53F8CB" w14:textId="456D96FF" w:rsidR="00093327" w:rsidRPr="00C42411" w:rsidRDefault="00182686" w:rsidP="00ED0936">
      <w:pPr>
        <w:pStyle w:val="Sraopastraipa"/>
        <w:numPr>
          <w:ilvl w:val="0"/>
          <w:numId w:val="15"/>
        </w:numPr>
        <w:spacing w:before="120"/>
        <w:ind w:left="0" w:right="51" w:firstLine="992"/>
        <w:contextualSpacing w:val="0"/>
        <w:jc w:val="both"/>
        <w:rPr>
          <w:szCs w:val="24"/>
        </w:rPr>
      </w:pPr>
      <w:r w:rsidRPr="00C42411">
        <w:rPr>
          <w:szCs w:val="24"/>
        </w:rPr>
        <w:t xml:space="preserve">darbuotojas gali būti perkeliamas į žemesnes pareigas </w:t>
      </w:r>
      <w:r w:rsidR="008C4232">
        <w:rPr>
          <w:szCs w:val="24"/>
        </w:rPr>
        <w:t>Globos namuose</w:t>
      </w:r>
      <w:r w:rsidRPr="00C42411">
        <w:rPr>
          <w:szCs w:val="24"/>
        </w:rPr>
        <w:t>, jeigu tai neprieštarauja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 arba</w:t>
      </w:r>
    </w:p>
    <w:p w14:paraId="067C64DB" w14:textId="77777777" w:rsidR="00C46379" w:rsidRPr="00C42411" w:rsidRDefault="00182686" w:rsidP="00ED0936">
      <w:pPr>
        <w:pStyle w:val="Sraopastraipa"/>
        <w:numPr>
          <w:ilvl w:val="0"/>
          <w:numId w:val="15"/>
        </w:numPr>
        <w:spacing w:before="120"/>
        <w:ind w:left="0" w:right="51" w:firstLine="992"/>
        <w:contextualSpacing w:val="0"/>
        <w:jc w:val="both"/>
        <w:rPr>
          <w:szCs w:val="24"/>
        </w:rPr>
      </w:pPr>
      <w:r w:rsidRPr="00C42411">
        <w:rPr>
          <w:szCs w:val="24"/>
        </w:rPr>
        <w:t>gali būti sudaromas ne trumpesnės negu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w:t>
      </w:r>
    </w:p>
    <w:p w14:paraId="6D35E89E" w14:textId="6411644B" w:rsidR="00813BAF" w:rsidRPr="00C42411" w:rsidRDefault="00C80079" w:rsidP="00ED0936">
      <w:pPr>
        <w:pStyle w:val="Sraopastraipa"/>
        <w:numPr>
          <w:ilvl w:val="0"/>
          <w:numId w:val="6"/>
        </w:numPr>
        <w:spacing w:before="120"/>
        <w:ind w:left="0" w:right="51" w:firstLine="992"/>
        <w:contextualSpacing w:val="0"/>
        <w:jc w:val="both"/>
        <w:rPr>
          <w:szCs w:val="24"/>
        </w:rPr>
      </w:pPr>
      <w:r w:rsidRPr="00C42411">
        <w:rPr>
          <w:szCs w:val="24"/>
        </w:rPr>
        <w:t xml:space="preserve">Neeilinis </w:t>
      </w:r>
      <w:r w:rsidR="008C4232" w:rsidRPr="00F373E0">
        <w:rPr>
          <w:szCs w:val="24"/>
          <w:lang w:val="pt-BR"/>
        </w:rPr>
        <w:t>Globos namų</w:t>
      </w:r>
      <w:r w:rsidR="00182686" w:rsidRPr="00C42411">
        <w:rPr>
          <w:szCs w:val="24"/>
        </w:rPr>
        <w:t xml:space="preserve"> darbuotojo veiklos vertinimas </w:t>
      </w:r>
      <w:r w:rsidR="00961B26" w:rsidRPr="00C42411">
        <w:rPr>
          <w:szCs w:val="24"/>
        </w:rPr>
        <w:t>atliekamas Įstatymo nustatytais atvejais.</w:t>
      </w:r>
    </w:p>
    <w:p w14:paraId="4829E50B" w14:textId="7EB59F2C" w:rsidR="00182686" w:rsidRDefault="00813BAF" w:rsidP="00ED0936">
      <w:pPr>
        <w:pStyle w:val="Sraopastraipa"/>
        <w:numPr>
          <w:ilvl w:val="0"/>
          <w:numId w:val="6"/>
        </w:numPr>
        <w:spacing w:before="120"/>
        <w:ind w:left="0" w:right="51" w:firstLine="992"/>
        <w:contextualSpacing w:val="0"/>
        <w:jc w:val="both"/>
        <w:rPr>
          <w:szCs w:val="24"/>
        </w:rPr>
      </w:pPr>
      <w:r w:rsidRPr="00C42411">
        <w:rPr>
          <w:szCs w:val="24"/>
        </w:rPr>
        <w:t>D</w:t>
      </w:r>
      <w:r w:rsidR="00182686" w:rsidRPr="00C42411">
        <w:rPr>
          <w:szCs w:val="24"/>
        </w:rPr>
        <w:t xml:space="preserve">arbuotojas, nesutinkantis su tiesioginio vadovo pateiktu veiklos vertinimu, turi teisę kreiptis į </w:t>
      </w:r>
      <w:r w:rsidR="008C4232" w:rsidRPr="00F373E0">
        <w:rPr>
          <w:szCs w:val="24"/>
        </w:rPr>
        <w:t>Globos namų</w:t>
      </w:r>
      <w:r w:rsidRPr="00C42411">
        <w:rPr>
          <w:szCs w:val="24"/>
        </w:rPr>
        <w:t xml:space="preserve"> direktorių </w:t>
      </w:r>
      <w:r w:rsidR="00182686" w:rsidRPr="00C42411">
        <w:rPr>
          <w:szCs w:val="24"/>
        </w:rPr>
        <w:t xml:space="preserve">prašydamas įvertinti, ar veiklos vertinimas objektyvus ir pagrįstas. Jeigu </w:t>
      </w:r>
      <w:r w:rsidR="008C4232" w:rsidRPr="00F373E0">
        <w:rPr>
          <w:szCs w:val="24"/>
        </w:rPr>
        <w:t>Globos namų</w:t>
      </w:r>
      <w:r w:rsidR="00182686" w:rsidRPr="00C42411">
        <w:rPr>
          <w:szCs w:val="24"/>
        </w:rPr>
        <w:t xml:space="preserve"> </w:t>
      </w:r>
      <w:r w:rsidRPr="00C42411">
        <w:rPr>
          <w:szCs w:val="24"/>
        </w:rPr>
        <w:t xml:space="preserve">direktorius </w:t>
      </w:r>
      <w:r w:rsidR="00182686" w:rsidRPr="00C42411">
        <w:rPr>
          <w:szCs w:val="24"/>
        </w:rPr>
        <w:t xml:space="preserve">padaro išvadą, kad darbuotojo veikla įvertinta neobjektyviai ir nemotyvuotai, darbuotojo tiesioginis vadovas atlieka pakartotinį darbuotojo veiklos vertinimą. </w:t>
      </w:r>
      <w:r w:rsidR="008C4232" w:rsidRPr="00F373E0">
        <w:rPr>
          <w:szCs w:val="24"/>
        </w:rPr>
        <w:t>Globos namų</w:t>
      </w:r>
      <w:r w:rsidRPr="00C42411">
        <w:rPr>
          <w:szCs w:val="24"/>
        </w:rPr>
        <w:t xml:space="preserve"> direktoriaus</w:t>
      </w:r>
      <w:r w:rsidR="00182686" w:rsidRPr="00C42411">
        <w:rPr>
          <w:szCs w:val="24"/>
        </w:rPr>
        <w:t xml:space="preserve"> išvada dėl darbuotojo veiklos vertinimo objektyvumo ir pagrįstumo gali būti skundžiama darbo ginčų nagrinėjimo tvarka.</w:t>
      </w:r>
    </w:p>
    <w:p w14:paraId="0A44A35A" w14:textId="3D26F48E" w:rsidR="00685043" w:rsidRDefault="00CE6A3B" w:rsidP="0009645A">
      <w:pPr>
        <w:pStyle w:val="Sraopastraipa"/>
        <w:numPr>
          <w:ilvl w:val="0"/>
          <w:numId w:val="6"/>
        </w:numPr>
        <w:spacing w:before="120"/>
        <w:ind w:left="0" w:right="49" w:firstLine="992"/>
        <w:contextualSpacing w:val="0"/>
        <w:jc w:val="both"/>
        <w:rPr>
          <w:szCs w:val="24"/>
          <w:lang w:eastAsia="lt-LT"/>
        </w:rPr>
      </w:pPr>
      <w:r w:rsidRPr="00424E6D">
        <w:rPr>
          <w:szCs w:val="24"/>
        </w:rPr>
        <w:t xml:space="preserve">Kintamoji dalis neskiriama kvalifikuotiems darbuotojams: individualios priežiūros darbuotojams – C, aptarnavimo ir ūkio reikalų </w:t>
      </w:r>
      <w:r w:rsidR="00424E6D" w:rsidRPr="00424E6D">
        <w:rPr>
          <w:szCs w:val="24"/>
        </w:rPr>
        <w:t>priežiūros darbuotoj</w:t>
      </w:r>
      <w:r w:rsidR="00424E6D">
        <w:rPr>
          <w:szCs w:val="24"/>
        </w:rPr>
        <w:t>ams</w:t>
      </w:r>
      <w:r w:rsidR="00424E6D" w:rsidRPr="00424E6D">
        <w:rPr>
          <w:szCs w:val="24"/>
        </w:rPr>
        <w:t xml:space="preserve"> – C, siuvėj</w:t>
      </w:r>
      <w:r w:rsidR="00424E6D">
        <w:rPr>
          <w:szCs w:val="24"/>
        </w:rPr>
        <w:t xml:space="preserve">ai </w:t>
      </w:r>
      <w:r w:rsidR="00424E6D" w:rsidRPr="00424E6D">
        <w:rPr>
          <w:szCs w:val="24"/>
        </w:rPr>
        <w:t>– C, pastatų ir įrenginių priežiūros darbuotojams, valytojams – D</w:t>
      </w:r>
      <w:bookmarkStart w:id="7" w:name="part_f54abe4dfbf940139841e546b47d6a46"/>
      <w:bookmarkEnd w:id="7"/>
      <w:r w:rsidR="00424E6D">
        <w:rPr>
          <w:szCs w:val="24"/>
        </w:rPr>
        <w:t>.</w:t>
      </w:r>
    </w:p>
    <w:p w14:paraId="0FD2320C" w14:textId="77777777" w:rsidR="00424E6D" w:rsidRPr="00424E6D" w:rsidRDefault="00424E6D" w:rsidP="00FB66CC">
      <w:pPr>
        <w:pStyle w:val="Sraopastraipa"/>
        <w:spacing w:before="120"/>
        <w:ind w:left="992" w:right="49"/>
        <w:contextualSpacing w:val="0"/>
        <w:jc w:val="both"/>
        <w:rPr>
          <w:szCs w:val="24"/>
          <w:lang w:eastAsia="lt-LT"/>
        </w:rPr>
      </w:pPr>
    </w:p>
    <w:p w14:paraId="063B6AB2" w14:textId="77777777" w:rsidR="00206713" w:rsidRPr="00C42411" w:rsidRDefault="00821018" w:rsidP="00821018">
      <w:pPr>
        <w:pStyle w:val="Sraopastraipa"/>
        <w:numPr>
          <w:ilvl w:val="0"/>
          <w:numId w:val="8"/>
        </w:numPr>
        <w:tabs>
          <w:tab w:val="left" w:pos="0"/>
        </w:tabs>
        <w:ind w:left="0" w:right="49" w:firstLine="0"/>
        <w:jc w:val="center"/>
        <w:rPr>
          <w:b/>
          <w:szCs w:val="24"/>
        </w:rPr>
      </w:pPr>
      <w:r w:rsidRPr="00C42411">
        <w:rPr>
          <w:b/>
          <w:szCs w:val="24"/>
        </w:rPr>
        <w:t xml:space="preserve"> </w:t>
      </w:r>
      <w:r w:rsidR="00206713" w:rsidRPr="00C42411">
        <w:rPr>
          <w:b/>
          <w:szCs w:val="24"/>
        </w:rPr>
        <w:t>SKYRIUS</w:t>
      </w:r>
    </w:p>
    <w:p w14:paraId="3078EE94" w14:textId="77777777" w:rsidR="00206713" w:rsidRPr="00C42411" w:rsidRDefault="00206713" w:rsidP="00821018">
      <w:pPr>
        <w:tabs>
          <w:tab w:val="left" w:pos="0"/>
          <w:tab w:val="left" w:pos="851"/>
          <w:tab w:val="left" w:pos="993"/>
          <w:tab w:val="left" w:pos="1276"/>
        </w:tabs>
        <w:spacing w:after="0" w:line="240" w:lineRule="auto"/>
        <w:jc w:val="center"/>
        <w:rPr>
          <w:rFonts w:ascii="Times New Roman" w:hAnsi="Times New Roman" w:cs="Times New Roman"/>
          <w:b/>
          <w:sz w:val="24"/>
          <w:szCs w:val="24"/>
          <w:lang w:val="lt-LT"/>
        </w:rPr>
      </w:pPr>
      <w:r w:rsidRPr="00C42411">
        <w:rPr>
          <w:rFonts w:ascii="Times New Roman" w:hAnsi="Times New Roman" w:cs="Times New Roman"/>
          <w:b/>
          <w:sz w:val="24"/>
          <w:szCs w:val="24"/>
          <w:lang w:val="lt-LT"/>
        </w:rPr>
        <w:t>DARBO UŽMOKESČIO MOKĖJIMAS DARBUOTOJAMS, DIRBANTIEMS PROJEKTINĖSE VEIKLOSE</w:t>
      </w:r>
    </w:p>
    <w:p w14:paraId="123758FE" w14:textId="35F3EA74" w:rsidR="003C7F8D"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 xml:space="preserve">Darbuotojams, dirbantiems </w:t>
      </w:r>
      <w:r w:rsidR="008C4232" w:rsidRPr="00F373E0">
        <w:rPr>
          <w:szCs w:val="24"/>
        </w:rPr>
        <w:t>Globos namų</w:t>
      </w:r>
      <w:r w:rsidRPr="00C42411">
        <w:rPr>
          <w:szCs w:val="24"/>
        </w:rPr>
        <w:t xml:space="preserve"> įgyvendinamose projektinėse veiklose, darbo užmokestis, iš dalies ar visiškai, mokamas iš Europos Sąjungos ar kitiems projektams įgyvendinti skirtų lėšų ir šaltinių.</w:t>
      </w:r>
    </w:p>
    <w:p w14:paraId="705DC7F6" w14:textId="77777777" w:rsidR="003C7F8D"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Darbuotojų, dirbančių projektuose, darbo apmokėjimo formos ir sąlygos, darbo laikas nustatomas su darbuotoju sudaromoje projektinio darbo sutartyje arba susitarime dėl papildomo darbo (sutarties papildyme), kurie turi atitikti projektinės veiklos programos vadovo ar sutarties nuostatas.</w:t>
      </w:r>
    </w:p>
    <w:p w14:paraId="58CD1157" w14:textId="77777777" w:rsidR="003C7F8D"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Jei tikslinės paskirties lėšų davėjas pagal sutartinius įsipareigojimus nustato kitokią darbui apmokėti skirtų lėšų naudojimo tvarką, tuomet tokia tvarka galioja, jei neprieštarauja teisės aktų nuostatoms dėl darbo apmokėjimo.</w:t>
      </w:r>
    </w:p>
    <w:p w14:paraId="4E1F22E0" w14:textId="3DCECCCE" w:rsidR="00206713" w:rsidRDefault="008C4232"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F373E0">
        <w:rPr>
          <w:szCs w:val="24"/>
        </w:rPr>
        <w:t>Globos namų</w:t>
      </w:r>
      <w:r w:rsidR="00206713" w:rsidRPr="00C42411">
        <w:rPr>
          <w:szCs w:val="24"/>
        </w:rPr>
        <w:t xml:space="preserve"> darbuotojų, dirbančių projektinėse veiklose, atliekamo darbo turinys (funkcijos) ir jo aprašymas, pareigybėms gali būti taikomi specialūs reikalavimai, nustatomi darbuotojų pareigybės aprašymuose ir/arba darbo sutartyse</w:t>
      </w:r>
      <w:r w:rsidR="00821018" w:rsidRPr="00C42411">
        <w:rPr>
          <w:szCs w:val="24"/>
        </w:rPr>
        <w:t>.</w:t>
      </w:r>
    </w:p>
    <w:p w14:paraId="3CAE1BFD" w14:textId="77777777" w:rsidR="004B17F1" w:rsidRPr="00F373E0" w:rsidRDefault="004B17F1" w:rsidP="004B17F1">
      <w:pPr>
        <w:tabs>
          <w:tab w:val="left" w:pos="0"/>
          <w:tab w:val="left" w:pos="851"/>
          <w:tab w:val="left" w:pos="993"/>
          <w:tab w:val="left" w:pos="1276"/>
        </w:tabs>
        <w:spacing w:before="120"/>
        <w:jc w:val="both"/>
        <w:rPr>
          <w:szCs w:val="24"/>
          <w:lang w:val="lt-LT"/>
        </w:rPr>
      </w:pPr>
    </w:p>
    <w:p w14:paraId="05EB8972" w14:textId="77777777" w:rsidR="004B17F1" w:rsidRPr="00F373E0" w:rsidRDefault="004B17F1" w:rsidP="004B17F1">
      <w:pPr>
        <w:tabs>
          <w:tab w:val="left" w:pos="0"/>
          <w:tab w:val="left" w:pos="851"/>
          <w:tab w:val="left" w:pos="993"/>
          <w:tab w:val="left" w:pos="1276"/>
        </w:tabs>
        <w:spacing w:before="120"/>
        <w:jc w:val="both"/>
        <w:rPr>
          <w:szCs w:val="24"/>
          <w:lang w:val="lt-LT"/>
        </w:rPr>
      </w:pPr>
    </w:p>
    <w:p w14:paraId="2492D52C" w14:textId="77777777" w:rsidR="004B17F1" w:rsidRPr="00F373E0" w:rsidRDefault="004B17F1" w:rsidP="004B17F1">
      <w:pPr>
        <w:tabs>
          <w:tab w:val="left" w:pos="0"/>
          <w:tab w:val="left" w:pos="851"/>
          <w:tab w:val="left" w:pos="993"/>
          <w:tab w:val="left" w:pos="1276"/>
        </w:tabs>
        <w:spacing w:before="120"/>
        <w:jc w:val="both"/>
        <w:rPr>
          <w:szCs w:val="24"/>
          <w:lang w:val="lt-LT"/>
        </w:rPr>
      </w:pPr>
    </w:p>
    <w:p w14:paraId="589073BE" w14:textId="77777777" w:rsidR="004B17F1" w:rsidRPr="00F373E0" w:rsidRDefault="004B17F1" w:rsidP="004B17F1">
      <w:pPr>
        <w:tabs>
          <w:tab w:val="left" w:pos="0"/>
          <w:tab w:val="left" w:pos="851"/>
          <w:tab w:val="left" w:pos="993"/>
          <w:tab w:val="left" w:pos="1276"/>
        </w:tabs>
        <w:spacing w:before="120"/>
        <w:jc w:val="both"/>
        <w:rPr>
          <w:szCs w:val="24"/>
          <w:lang w:val="lt-LT"/>
        </w:rPr>
      </w:pPr>
    </w:p>
    <w:p w14:paraId="1B89D746" w14:textId="77777777" w:rsidR="00206713" w:rsidRPr="00C42411" w:rsidRDefault="00206713" w:rsidP="00821018">
      <w:pPr>
        <w:tabs>
          <w:tab w:val="left" w:pos="0"/>
          <w:tab w:val="left" w:pos="851"/>
          <w:tab w:val="left" w:pos="993"/>
          <w:tab w:val="left" w:pos="1276"/>
        </w:tabs>
        <w:spacing w:line="240" w:lineRule="auto"/>
        <w:jc w:val="center"/>
        <w:rPr>
          <w:rFonts w:ascii="Times New Roman" w:hAnsi="Times New Roman" w:cs="Times New Roman"/>
          <w:b/>
          <w:sz w:val="24"/>
          <w:szCs w:val="24"/>
          <w:lang w:val="lt-LT"/>
        </w:rPr>
      </w:pPr>
    </w:p>
    <w:p w14:paraId="1214617D" w14:textId="77777777" w:rsidR="003C7F8D" w:rsidRPr="00C42411" w:rsidRDefault="00821018" w:rsidP="00821018">
      <w:pPr>
        <w:pStyle w:val="Sraopastraipa"/>
        <w:numPr>
          <w:ilvl w:val="0"/>
          <w:numId w:val="8"/>
        </w:numPr>
        <w:tabs>
          <w:tab w:val="left" w:pos="0"/>
          <w:tab w:val="left" w:pos="851"/>
          <w:tab w:val="left" w:pos="993"/>
          <w:tab w:val="left" w:pos="1276"/>
        </w:tabs>
        <w:ind w:left="0" w:firstLine="0"/>
        <w:jc w:val="center"/>
        <w:rPr>
          <w:b/>
          <w:szCs w:val="24"/>
        </w:rPr>
      </w:pPr>
      <w:r w:rsidRPr="00C42411">
        <w:rPr>
          <w:b/>
          <w:szCs w:val="24"/>
        </w:rPr>
        <w:t xml:space="preserve"> </w:t>
      </w:r>
      <w:r w:rsidR="003C7F8D" w:rsidRPr="00C42411">
        <w:rPr>
          <w:b/>
          <w:szCs w:val="24"/>
        </w:rPr>
        <w:t>SKYRIUS</w:t>
      </w:r>
    </w:p>
    <w:p w14:paraId="32ECAFB5" w14:textId="77777777" w:rsidR="00206713" w:rsidRPr="00C42411" w:rsidRDefault="00206713" w:rsidP="00821018">
      <w:pPr>
        <w:pStyle w:val="Sraopastraipa"/>
        <w:tabs>
          <w:tab w:val="left" w:pos="0"/>
          <w:tab w:val="left" w:pos="851"/>
          <w:tab w:val="left" w:pos="993"/>
          <w:tab w:val="left" w:pos="1276"/>
        </w:tabs>
        <w:ind w:left="0"/>
        <w:jc w:val="center"/>
        <w:rPr>
          <w:b/>
          <w:szCs w:val="24"/>
        </w:rPr>
      </w:pPr>
      <w:r w:rsidRPr="00C42411">
        <w:rPr>
          <w:b/>
          <w:szCs w:val="24"/>
        </w:rPr>
        <w:t>DARBO UŽMOKESČIO SKAIČIAVIMAS, IŠMOKĖJIMAS IR IŠSKAITYMAI IŠ PRISKAIČIUOTO DARBO UŽMOKESČIO</w:t>
      </w:r>
    </w:p>
    <w:p w14:paraId="31F23188" w14:textId="4EA9C3A5"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F02E9B">
        <w:rPr>
          <w:szCs w:val="24"/>
        </w:rPr>
        <w:t xml:space="preserve">Darbuotojams darbo užmokestis mokamas 2 kartus per mėnesį – iki einamojo mėnesio </w:t>
      </w:r>
      <w:r w:rsidR="00035F2C" w:rsidRPr="00F02E9B">
        <w:rPr>
          <w:szCs w:val="24"/>
        </w:rPr>
        <w:t xml:space="preserve">15 - </w:t>
      </w:r>
      <w:r w:rsidR="004D37C8" w:rsidRPr="00F02E9B">
        <w:rPr>
          <w:szCs w:val="24"/>
        </w:rPr>
        <w:t>17</w:t>
      </w:r>
      <w:r w:rsidRPr="00F02E9B">
        <w:rPr>
          <w:szCs w:val="24"/>
        </w:rPr>
        <w:t xml:space="preserve"> </w:t>
      </w:r>
      <w:r w:rsidR="00035F2C" w:rsidRPr="00F02E9B">
        <w:rPr>
          <w:szCs w:val="24"/>
        </w:rPr>
        <w:t xml:space="preserve">darbo </w:t>
      </w:r>
      <w:r w:rsidRPr="00F02E9B">
        <w:rPr>
          <w:szCs w:val="24"/>
        </w:rPr>
        <w:t xml:space="preserve">dienos ir iki kito mėnesio </w:t>
      </w:r>
      <w:r w:rsidR="00035F2C">
        <w:rPr>
          <w:szCs w:val="24"/>
        </w:rPr>
        <w:t xml:space="preserve">5 - </w:t>
      </w:r>
      <w:r w:rsidR="004D37C8">
        <w:rPr>
          <w:szCs w:val="24"/>
        </w:rPr>
        <w:t>7</w:t>
      </w:r>
      <w:r w:rsidRPr="00C42411">
        <w:rPr>
          <w:szCs w:val="24"/>
        </w:rPr>
        <w:t xml:space="preserve"> </w:t>
      </w:r>
      <w:r w:rsidR="00035F2C">
        <w:rPr>
          <w:szCs w:val="24"/>
        </w:rPr>
        <w:t xml:space="preserve">darbo </w:t>
      </w:r>
      <w:r w:rsidRPr="00C42411">
        <w:rPr>
          <w:szCs w:val="24"/>
        </w:rPr>
        <w:t xml:space="preserve">dienos pervedant į jų asmenines sąskaitas pasirinktame banke. Darbuotojui pateikus prašymą, atlyginimas gali būti sumokamas vieną kartą per mėnesį. </w:t>
      </w:r>
    </w:p>
    <w:p w14:paraId="3362E960" w14:textId="77777777"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 xml:space="preserve">Už pirmąją mėnesio pusę išmokama suma (avansas) negali viršyti 30% už visą mėnesį išmokamos darbo užmokesčio sumos, atskaičius mokesčius. Jeigu darbuotojas dirbo nepilną mėnesį, jam avansas mokamas tik tuo atveju, kai jis yra dirbęs didžiąją pirmosios mėnesio pusės dalį. </w:t>
      </w:r>
    </w:p>
    <w:p w14:paraId="749FDFD7" w14:textId="77777777"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 xml:space="preserve">Darbo sutarčiai pasibaigus, visos su darbuotojo darbo santykiais susijusios išmokos išmokamos, kai nutraukiama darbo sutartis su darbuotoju, </w:t>
      </w:r>
      <w:r w:rsidRPr="00C42411">
        <w:rPr>
          <w:szCs w:val="24"/>
          <w:lang w:eastAsia="lt-LT"/>
        </w:rPr>
        <w:t xml:space="preserve">bet ne vėliau kaip iki darbo santykių pabaigos, nebent šalys susitaria, kad su darbuotoju bus atsiskaityta ne vėliau kaip per </w:t>
      </w:r>
      <w:r w:rsidRPr="00C42411">
        <w:rPr>
          <w:bCs/>
          <w:szCs w:val="24"/>
          <w:lang w:eastAsia="lt-LT"/>
        </w:rPr>
        <w:t>dešimt darbo dienų.</w:t>
      </w:r>
    </w:p>
    <w:p w14:paraId="26A9895E" w14:textId="1B5064E1" w:rsidR="00206713" w:rsidRPr="00C42411" w:rsidRDefault="00206713" w:rsidP="00ED0936">
      <w:pPr>
        <w:pStyle w:val="Sraopastraipa"/>
        <w:numPr>
          <w:ilvl w:val="0"/>
          <w:numId w:val="6"/>
        </w:numPr>
        <w:tabs>
          <w:tab w:val="left" w:pos="0"/>
          <w:tab w:val="left" w:pos="426"/>
          <w:tab w:val="left" w:pos="993"/>
          <w:tab w:val="left" w:pos="1276"/>
        </w:tabs>
        <w:spacing w:before="120"/>
        <w:ind w:left="0" w:firstLine="992"/>
        <w:contextualSpacing w:val="0"/>
        <w:jc w:val="both"/>
        <w:rPr>
          <w:szCs w:val="24"/>
        </w:rPr>
      </w:pPr>
      <w:r w:rsidRPr="00C42411">
        <w:rPr>
          <w:szCs w:val="24"/>
        </w:rPr>
        <w:t xml:space="preserve">Ne rečiau kaip kartą per mėnesį atsiskaitymo lapelis elektroniniu būdu perduodamas tiesiogiai </w:t>
      </w:r>
      <w:r w:rsidR="008C4232" w:rsidRPr="00F373E0">
        <w:rPr>
          <w:szCs w:val="24"/>
        </w:rPr>
        <w:t>Globos namų</w:t>
      </w:r>
      <w:r w:rsidRPr="00C42411">
        <w:rPr>
          <w:szCs w:val="24"/>
        </w:rPr>
        <w:t xml:space="preserve"> darbuotojui.</w:t>
      </w:r>
    </w:p>
    <w:p w14:paraId="5107A6FA" w14:textId="15356D37"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 xml:space="preserve">Esant darbuotojo prašymui, </w:t>
      </w:r>
      <w:r w:rsidR="008C4232">
        <w:rPr>
          <w:szCs w:val="24"/>
        </w:rPr>
        <w:t>Globos namai</w:t>
      </w:r>
      <w:r w:rsidRPr="00C42411">
        <w:rPr>
          <w:szCs w:val="24"/>
        </w:rPr>
        <w:t xml:space="preserve"> išduoda darbuotojui pažymą, apie darbą </w:t>
      </w:r>
      <w:r w:rsidR="008C4232">
        <w:rPr>
          <w:szCs w:val="24"/>
        </w:rPr>
        <w:t>Globos namuose</w:t>
      </w:r>
      <w:r w:rsidRPr="00C42411">
        <w:rPr>
          <w:szCs w:val="24"/>
        </w:rPr>
        <w:t xml:space="preserve">, kurioje nurodoma darbuotojo darbo funkcijos ir/ar pareigos, kiek laiko jis dirbo, darbo užmokesčio dydį ir sumokėtų mokesčių bei valstybinio socialinio </w:t>
      </w:r>
      <w:r w:rsidR="00805D67" w:rsidRPr="00C42411">
        <w:rPr>
          <w:szCs w:val="24"/>
        </w:rPr>
        <w:t>draudimo įmokų dydžius</w:t>
      </w:r>
      <w:r w:rsidRPr="00C42411">
        <w:rPr>
          <w:szCs w:val="24"/>
        </w:rPr>
        <w:t>.</w:t>
      </w:r>
    </w:p>
    <w:p w14:paraId="2D9D97C4" w14:textId="77777777"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Išskaitos iš darbuotojo darbo užmokesčio gali būti daromos šiais atvejais:</w:t>
      </w:r>
    </w:p>
    <w:p w14:paraId="11D416F8" w14:textId="78A67F47" w:rsidR="00206713" w:rsidRPr="00C42411" w:rsidRDefault="00206713" w:rsidP="00ED0936">
      <w:pPr>
        <w:pStyle w:val="Sraopastraipa"/>
        <w:numPr>
          <w:ilvl w:val="1"/>
          <w:numId w:val="6"/>
        </w:numPr>
        <w:tabs>
          <w:tab w:val="left" w:pos="0"/>
          <w:tab w:val="left" w:pos="851"/>
          <w:tab w:val="left" w:pos="993"/>
          <w:tab w:val="left" w:pos="1560"/>
        </w:tabs>
        <w:spacing w:before="120"/>
        <w:ind w:left="0" w:firstLine="992"/>
        <w:contextualSpacing w:val="0"/>
        <w:jc w:val="both"/>
        <w:rPr>
          <w:szCs w:val="24"/>
        </w:rPr>
      </w:pPr>
      <w:r w:rsidRPr="00C42411">
        <w:rPr>
          <w:szCs w:val="24"/>
        </w:rPr>
        <w:t xml:space="preserve">grąžinti perduotoms ir darbuotojo nepanaudotoms pagal paskirtį </w:t>
      </w:r>
      <w:r w:rsidR="008C4232" w:rsidRPr="00F373E0">
        <w:rPr>
          <w:szCs w:val="24"/>
          <w:lang w:val="pt-BR"/>
        </w:rPr>
        <w:t>Globos namų</w:t>
      </w:r>
      <w:r w:rsidRPr="00C42411">
        <w:rPr>
          <w:szCs w:val="24"/>
        </w:rPr>
        <w:t xml:space="preserve"> pinigų sumoms;</w:t>
      </w:r>
    </w:p>
    <w:p w14:paraId="1081D6A1" w14:textId="77777777" w:rsidR="00206713" w:rsidRPr="00C42411" w:rsidRDefault="00206713" w:rsidP="00ED0936">
      <w:pPr>
        <w:pStyle w:val="Sraopastraipa"/>
        <w:numPr>
          <w:ilvl w:val="1"/>
          <w:numId w:val="6"/>
        </w:numPr>
        <w:tabs>
          <w:tab w:val="left" w:pos="0"/>
          <w:tab w:val="left" w:pos="851"/>
          <w:tab w:val="left" w:pos="993"/>
          <w:tab w:val="left" w:pos="1560"/>
        </w:tabs>
        <w:spacing w:before="120"/>
        <w:ind w:left="0" w:firstLine="992"/>
        <w:contextualSpacing w:val="0"/>
        <w:jc w:val="both"/>
        <w:rPr>
          <w:szCs w:val="24"/>
        </w:rPr>
      </w:pPr>
      <w:r w:rsidRPr="00C42411">
        <w:rPr>
          <w:szCs w:val="24"/>
        </w:rPr>
        <w:t>grąžinti sumoms, permokėtoms dėl skaičiavimo klaidų;</w:t>
      </w:r>
    </w:p>
    <w:p w14:paraId="60138A3F" w14:textId="7A63805A" w:rsidR="00206713" w:rsidRPr="00C42411" w:rsidRDefault="00206713" w:rsidP="00ED0936">
      <w:pPr>
        <w:pStyle w:val="Sraopastraipa"/>
        <w:numPr>
          <w:ilvl w:val="1"/>
          <w:numId w:val="6"/>
        </w:numPr>
        <w:tabs>
          <w:tab w:val="left" w:pos="0"/>
          <w:tab w:val="left" w:pos="851"/>
          <w:tab w:val="left" w:pos="993"/>
          <w:tab w:val="left" w:pos="1560"/>
        </w:tabs>
        <w:spacing w:before="120"/>
        <w:ind w:left="0" w:firstLine="992"/>
        <w:contextualSpacing w:val="0"/>
        <w:jc w:val="both"/>
        <w:rPr>
          <w:szCs w:val="24"/>
        </w:rPr>
      </w:pPr>
      <w:r w:rsidRPr="00C42411">
        <w:rPr>
          <w:szCs w:val="24"/>
        </w:rPr>
        <w:t xml:space="preserve">atlyginti žalai, kurią darbuotojas dėl savo kaltės padarė </w:t>
      </w:r>
      <w:r w:rsidR="008C4232">
        <w:rPr>
          <w:szCs w:val="24"/>
        </w:rPr>
        <w:t>Globos namams</w:t>
      </w:r>
      <w:r w:rsidRPr="00C42411">
        <w:rPr>
          <w:szCs w:val="24"/>
        </w:rPr>
        <w:t xml:space="preserve">; </w:t>
      </w:r>
    </w:p>
    <w:p w14:paraId="13E9E812" w14:textId="77777777" w:rsidR="00206713" w:rsidRPr="00C42411" w:rsidRDefault="00206713" w:rsidP="00ED0936">
      <w:pPr>
        <w:pStyle w:val="Sraopastraipa"/>
        <w:numPr>
          <w:ilvl w:val="1"/>
          <w:numId w:val="6"/>
        </w:numPr>
        <w:tabs>
          <w:tab w:val="left" w:pos="0"/>
          <w:tab w:val="left" w:pos="851"/>
          <w:tab w:val="left" w:pos="993"/>
          <w:tab w:val="left" w:pos="1560"/>
        </w:tabs>
        <w:spacing w:before="120"/>
        <w:ind w:left="0" w:firstLine="992"/>
        <w:contextualSpacing w:val="0"/>
        <w:jc w:val="both"/>
        <w:rPr>
          <w:szCs w:val="24"/>
        </w:rPr>
      </w:pPr>
      <w:r w:rsidRPr="00C42411">
        <w:rPr>
          <w:szCs w:val="24"/>
        </w:rPr>
        <w:t>išskaičiuoti atostoginiams už suteiktas atostogas, viršijančias įgytą teisę į visos trukmės ar dalies kasmetines atostogas, darbo sutartį nutraukus darbuotojo iniciatyva be svarbių priežasčių arba dėl darbuotojo kaltės darbdavio iniciatyva.</w:t>
      </w:r>
    </w:p>
    <w:p w14:paraId="0F78C88B" w14:textId="5735E674"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 xml:space="preserve">Išskaita iš darbo užmokesčio atliekama ne vėliau kaip per vieną mėnesį nuo tos dienos, kurią </w:t>
      </w:r>
      <w:r w:rsidR="008C4232">
        <w:rPr>
          <w:szCs w:val="24"/>
        </w:rPr>
        <w:t>Globos namai</w:t>
      </w:r>
      <w:r w:rsidRPr="00C42411">
        <w:rPr>
          <w:szCs w:val="24"/>
        </w:rPr>
        <w:t xml:space="preserve"> sužinojo ar galėjo sužinoti apie atsiradusį išskaitos pagrindą, išskyrus atvejį, jei darbuotojas sirgo. </w:t>
      </w:r>
    </w:p>
    <w:p w14:paraId="27B23358" w14:textId="77777777" w:rsidR="00206713" w:rsidRPr="00C4241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Išskaitų iš darbo užmokesčio dydžiai nustatyti Lietuvos Respublikos civilinio proceso kodekse.</w:t>
      </w:r>
    </w:p>
    <w:p w14:paraId="7A688F4E" w14:textId="7DE068EA" w:rsidR="00206713"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C42411">
        <w:rPr>
          <w:szCs w:val="24"/>
        </w:rPr>
        <w:t xml:space="preserve">Darbuotojai </w:t>
      </w:r>
      <w:r w:rsidR="008C4232" w:rsidRPr="00F373E0">
        <w:rPr>
          <w:szCs w:val="24"/>
        </w:rPr>
        <w:t>Globos namams</w:t>
      </w:r>
      <w:r w:rsidRPr="00C42411">
        <w:rPr>
          <w:szCs w:val="24"/>
        </w:rPr>
        <w:t xml:space="preserve"> pateikia nustatytos formos prašymus dėl neapmokestinamųjų pajamų dydžio ir papildomo neapmokestinamųjų pajamų dydžio taikymo bei kitus dokumentus, įrodančius, jog būtent šį dydį priklauso taikyti (neįgalumo pažymėjimų kopijas ir kt.). </w:t>
      </w:r>
    </w:p>
    <w:p w14:paraId="1DCC7703" w14:textId="77777777" w:rsidR="00FB66CC" w:rsidRPr="00362D64" w:rsidRDefault="00FB66CC" w:rsidP="00FB66CC">
      <w:pPr>
        <w:tabs>
          <w:tab w:val="left" w:pos="0"/>
          <w:tab w:val="left" w:pos="851"/>
          <w:tab w:val="left" w:pos="993"/>
          <w:tab w:val="left" w:pos="1276"/>
        </w:tabs>
        <w:spacing w:before="120"/>
        <w:jc w:val="both"/>
        <w:rPr>
          <w:szCs w:val="24"/>
          <w:lang w:val="lt-LT"/>
        </w:rPr>
      </w:pPr>
    </w:p>
    <w:p w14:paraId="2ACDAA3B" w14:textId="77777777" w:rsidR="00FB66CC" w:rsidRPr="00362D64" w:rsidRDefault="00FB66CC" w:rsidP="00FB66CC">
      <w:pPr>
        <w:tabs>
          <w:tab w:val="left" w:pos="0"/>
          <w:tab w:val="left" w:pos="851"/>
          <w:tab w:val="left" w:pos="993"/>
          <w:tab w:val="left" w:pos="1276"/>
        </w:tabs>
        <w:spacing w:before="120"/>
        <w:jc w:val="both"/>
        <w:rPr>
          <w:szCs w:val="24"/>
          <w:lang w:val="lt-LT"/>
        </w:rPr>
      </w:pPr>
    </w:p>
    <w:p w14:paraId="184EA976" w14:textId="77777777" w:rsidR="00206713" w:rsidRPr="00C42411" w:rsidRDefault="00206713" w:rsidP="00805D67">
      <w:pPr>
        <w:pStyle w:val="Sraopastraipa"/>
        <w:tabs>
          <w:tab w:val="left" w:pos="0"/>
          <w:tab w:val="left" w:pos="851"/>
          <w:tab w:val="left" w:pos="993"/>
          <w:tab w:val="left" w:pos="1276"/>
        </w:tabs>
        <w:ind w:left="567"/>
        <w:jc w:val="both"/>
        <w:rPr>
          <w:szCs w:val="24"/>
        </w:rPr>
      </w:pPr>
    </w:p>
    <w:p w14:paraId="1CC7CCBE" w14:textId="63FB6181" w:rsidR="0023546F" w:rsidRPr="00C42411" w:rsidRDefault="0023546F" w:rsidP="00805D67">
      <w:pPr>
        <w:pStyle w:val="Sraopastraipa"/>
        <w:numPr>
          <w:ilvl w:val="0"/>
          <w:numId w:val="8"/>
        </w:numPr>
        <w:tabs>
          <w:tab w:val="left" w:pos="0"/>
          <w:tab w:val="left" w:pos="142"/>
        </w:tabs>
        <w:ind w:left="0" w:firstLine="0"/>
        <w:jc w:val="center"/>
        <w:rPr>
          <w:b/>
          <w:szCs w:val="24"/>
        </w:rPr>
      </w:pPr>
      <w:r w:rsidRPr="00C42411">
        <w:rPr>
          <w:b/>
          <w:szCs w:val="24"/>
        </w:rPr>
        <w:lastRenderedPageBreak/>
        <w:t xml:space="preserve"> SKYRIUS</w:t>
      </w:r>
    </w:p>
    <w:p w14:paraId="38064354" w14:textId="77777777" w:rsidR="00206713" w:rsidRPr="00C42411" w:rsidRDefault="00206713" w:rsidP="00805D67">
      <w:pPr>
        <w:tabs>
          <w:tab w:val="left" w:pos="0"/>
          <w:tab w:val="left" w:pos="142"/>
        </w:tabs>
        <w:spacing w:after="0" w:line="240" w:lineRule="auto"/>
        <w:jc w:val="center"/>
        <w:rPr>
          <w:rFonts w:ascii="Times New Roman" w:hAnsi="Times New Roman" w:cs="Times New Roman"/>
          <w:b/>
          <w:sz w:val="24"/>
          <w:szCs w:val="24"/>
          <w:lang w:val="lt-LT"/>
        </w:rPr>
      </w:pPr>
      <w:r w:rsidRPr="00C42411">
        <w:rPr>
          <w:rFonts w:ascii="Times New Roman" w:hAnsi="Times New Roman" w:cs="Times New Roman"/>
          <w:b/>
          <w:sz w:val="24"/>
          <w:szCs w:val="24"/>
          <w:lang w:val="lt-LT"/>
        </w:rPr>
        <w:t>LIGOS PAŠALPOS MOKĖJIMAS</w:t>
      </w:r>
    </w:p>
    <w:p w14:paraId="54CF6EEB" w14:textId="74D4698B" w:rsidR="00206713" w:rsidRPr="00F3126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rStyle w:val="normal-h"/>
          <w:szCs w:val="24"/>
        </w:rPr>
      </w:pPr>
      <w:r w:rsidRPr="00F31261">
        <w:rPr>
          <w:szCs w:val="24"/>
        </w:rPr>
        <w:t xml:space="preserve">Ligos pašalpa mokama už pirmąsias dvi kalendorines nedarbingumo dienas, sutampančias su darbuotojo darbo grafiku. Mokama ligos pašalpa yra lygi 62,06 procento išmokos gavėjo vidutinio darbo užmokesčio, apskaičiuoto Lietuvos Respublikos Vyriausybės nustatyta tvarka. </w:t>
      </w:r>
    </w:p>
    <w:p w14:paraId="34DF081C" w14:textId="77777777" w:rsidR="00206713" w:rsidRPr="00F3126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F31261">
        <w:rPr>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6B46F2BC" w14:textId="77777777" w:rsidR="00206713" w:rsidRPr="00F31261" w:rsidRDefault="00206713" w:rsidP="00ED0936">
      <w:pPr>
        <w:pStyle w:val="Sraopastraipa"/>
        <w:numPr>
          <w:ilvl w:val="0"/>
          <w:numId w:val="6"/>
        </w:numPr>
        <w:tabs>
          <w:tab w:val="left" w:pos="0"/>
          <w:tab w:val="left" w:pos="851"/>
          <w:tab w:val="left" w:pos="993"/>
          <w:tab w:val="left" w:pos="1276"/>
        </w:tabs>
        <w:spacing w:before="120"/>
        <w:ind w:left="0" w:firstLine="992"/>
        <w:contextualSpacing w:val="0"/>
        <w:jc w:val="both"/>
        <w:rPr>
          <w:szCs w:val="24"/>
        </w:rPr>
      </w:pPr>
      <w:r w:rsidRPr="00F31261">
        <w:rPr>
          <w:szCs w:val="24"/>
        </w:rPr>
        <w:t>Teisės aktų numatyti pranešimai, susiję su darbuotojo nedarbingumo laikotarpiu, ruošiamas ir pateikiamas valstybės institucijoms.</w:t>
      </w:r>
    </w:p>
    <w:p w14:paraId="6D228431" w14:textId="77777777" w:rsidR="00FB66CC" w:rsidRPr="00F31261" w:rsidRDefault="00FB66CC" w:rsidP="00FB66CC">
      <w:pPr>
        <w:pStyle w:val="Sraopastraipa"/>
        <w:tabs>
          <w:tab w:val="left" w:pos="0"/>
          <w:tab w:val="left" w:pos="851"/>
          <w:tab w:val="left" w:pos="993"/>
          <w:tab w:val="left" w:pos="1276"/>
        </w:tabs>
        <w:spacing w:before="120"/>
        <w:ind w:left="992"/>
        <w:contextualSpacing w:val="0"/>
        <w:jc w:val="both"/>
        <w:rPr>
          <w:szCs w:val="24"/>
        </w:rPr>
      </w:pPr>
    </w:p>
    <w:p w14:paraId="4B0D8946" w14:textId="45565F4A" w:rsidR="00F31261" w:rsidRPr="00F31261" w:rsidRDefault="00FB66CC" w:rsidP="00FB66CC">
      <w:pPr>
        <w:pStyle w:val="Sraopastraipa"/>
        <w:spacing w:line="360" w:lineRule="auto"/>
        <w:ind w:left="1211"/>
        <w:jc w:val="both"/>
        <w:rPr>
          <w:b/>
          <w:bCs/>
          <w:szCs w:val="24"/>
        </w:rPr>
      </w:pPr>
      <w:r w:rsidRPr="00F31261">
        <w:rPr>
          <w:b/>
          <w:bCs/>
          <w:szCs w:val="24"/>
        </w:rPr>
        <w:t xml:space="preserve">                                  </w:t>
      </w:r>
      <w:r w:rsidR="00EF4671">
        <w:rPr>
          <w:b/>
          <w:bCs/>
          <w:szCs w:val="24"/>
        </w:rPr>
        <w:t xml:space="preserve">XI. </w:t>
      </w:r>
      <w:r w:rsidRPr="00F31261">
        <w:rPr>
          <w:b/>
          <w:bCs/>
          <w:szCs w:val="24"/>
        </w:rPr>
        <w:t xml:space="preserve">MATERIALINĖS PAŠALPOS </w:t>
      </w:r>
    </w:p>
    <w:p w14:paraId="603BECAF" w14:textId="2C1555D4" w:rsidR="00362D64" w:rsidRPr="00EC4DE0" w:rsidRDefault="00EC4DE0" w:rsidP="00EC4DE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62. </w:t>
      </w:r>
      <w:r w:rsidR="00362D64" w:rsidRPr="00EC4DE0">
        <w:rPr>
          <w:rFonts w:ascii="Times New Roman" w:hAnsi="Times New Roman" w:cs="Times New Roman"/>
          <w:sz w:val="24"/>
          <w:szCs w:val="24"/>
          <w:lang w:val="lt-LT"/>
        </w:rPr>
        <w:t>Į</w:t>
      </w:r>
      <w:r w:rsidR="00FB66CC" w:rsidRPr="00EC4DE0">
        <w:rPr>
          <w:rFonts w:ascii="Times New Roman" w:hAnsi="Times New Roman" w:cs="Times New Roman"/>
          <w:sz w:val="24"/>
          <w:szCs w:val="24"/>
          <w:lang w:val="lt-LT"/>
        </w:rPr>
        <w:t xml:space="preserve">staigos darbuotojams, kurių materialinė būklė tapo sunki dėl jų pačių ligos, šeimos narių (sutuoktinio, vaiko (įvaikio), motinos (įmotės), tėvo (įtėvio), brolio (įbrolio), sesers (įseserės), taip pat išlaikytinių, kurių globėju ar rūpintoju yra paskirtas darbuotojas, ligos ar mirties, stichinės nelaimės ar turto netekimo, jeigu yra </w:t>
      </w:r>
      <w:r w:rsidR="00FB66CC" w:rsidRPr="00EC4DE0">
        <w:rPr>
          <w:rFonts w:ascii="Times New Roman" w:hAnsi="Times New Roman" w:cs="Times New Roman"/>
          <w:bCs/>
          <w:sz w:val="24"/>
          <w:szCs w:val="24"/>
          <w:lang w:val="lt-LT"/>
        </w:rPr>
        <w:t>biudžetinės</w:t>
      </w:r>
      <w:r w:rsidR="00FB66CC" w:rsidRPr="00EC4DE0">
        <w:rPr>
          <w:rFonts w:ascii="Times New Roman" w:hAnsi="Times New Roman" w:cs="Times New Roman"/>
          <w:sz w:val="24"/>
          <w:szCs w:val="24"/>
          <w:lang w:val="lt-LT"/>
        </w:rPr>
        <w:t xml:space="preserve"> įstaigos darbuotojo rašytinis prašymas ir pateikti atitinkamą aplinkybę patvirtinantys dokumentai, gali būti skiriama</w:t>
      </w:r>
      <w:r w:rsidR="00362D64" w:rsidRPr="00EC4DE0">
        <w:rPr>
          <w:rFonts w:ascii="Times New Roman" w:hAnsi="Times New Roman" w:cs="Times New Roman"/>
          <w:sz w:val="24"/>
          <w:szCs w:val="24"/>
          <w:lang w:val="lt-LT"/>
        </w:rPr>
        <w:t>:</w:t>
      </w:r>
    </w:p>
    <w:p w14:paraId="5542BC9E" w14:textId="1A9A690B" w:rsidR="00A673B8" w:rsidRPr="00EC4DE0" w:rsidRDefault="00EF4671" w:rsidP="00EC4DE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62.1</w:t>
      </w:r>
      <w:r w:rsidR="00EC4DE0">
        <w:rPr>
          <w:rFonts w:ascii="Times New Roman" w:hAnsi="Times New Roman" w:cs="Times New Roman"/>
          <w:sz w:val="24"/>
          <w:szCs w:val="24"/>
          <w:lang w:val="lt-LT"/>
        </w:rPr>
        <w:t xml:space="preserve">. </w:t>
      </w:r>
      <w:r w:rsidR="00362D64" w:rsidRPr="00EC4DE0">
        <w:rPr>
          <w:rFonts w:ascii="Times New Roman" w:hAnsi="Times New Roman" w:cs="Times New Roman"/>
          <w:sz w:val="24"/>
          <w:szCs w:val="24"/>
          <w:lang w:val="lt-LT"/>
        </w:rPr>
        <w:t>V</w:t>
      </w:r>
      <w:r w:rsidR="00F31261" w:rsidRPr="00EC4DE0">
        <w:rPr>
          <w:rFonts w:ascii="Times New Roman" w:hAnsi="Times New Roman" w:cs="Times New Roman"/>
          <w:sz w:val="24"/>
          <w:szCs w:val="24"/>
          <w:lang w:val="lt-LT"/>
        </w:rPr>
        <w:t>ien</w:t>
      </w:r>
      <w:r w:rsidR="00362D64" w:rsidRPr="00EC4DE0">
        <w:rPr>
          <w:rFonts w:ascii="Times New Roman" w:hAnsi="Times New Roman" w:cs="Times New Roman"/>
          <w:sz w:val="24"/>
          <w:szCs w:val="24"/>
          <w:lang w:val="lt-LT"/>
        </w:rPr>
        <w:t>os</w:t>
      </w:r>
      <w:r w:rsidR="00FB66CC" w:rsidRPr="00EC4DE0">
        <w:rPr>
          <w:rFonts w:ascii="Times New Roman" w:hAnsi="Times New Roman" w:cs="Times New Roman"/>
          <w:sz w:val="24"/>
          <w:szCs w:val="24"/>
          <w:lang w:val="lt-LT"/>
        </w:rPr>
        <w:t xml:space="preserve"> minimali</w:t>
      </w:r>
      <w:r w:rsidR="00F31261" w:rsidRPr="00EC4DE0">
        <w:rPr>
          <w:rFonts w:ascii="Times New Roman" w:hAnsi="Times New Roman" w:cs="Times New Roman"/>
          <w:sz w:val="24"/>
          <w:szCs w:val="24"/>
          <w:lang w:val="lt-LT"/>
        </w:rPr>
        <w:t>o</w:t>
      </w:r>
      <w:r w:rsidR="00362D64" w:rsidRPr="00EC4DE0">
        <w:rPr>
          <w:rFonts w:ascii="Times New Roman" w:hAnsi="Times New Roman" w:cs="Times New Roman"/>
          <w:sz w:val="24"/>
          <w:szCs w:val="24"/>
          <w:lang w:val="lt-LT"/>
        </w:rPr>
        <w:t>s</w:t>
      </w:r>
      <w:r w:rsidR="00FB66CC" w:rsidRPr="00EC4DE0">
        <w:rPr>
          <w:rFonts w:ascii="Times New Roman" w:hAnsi="Times New Roman" w:cs="Times New Roman"/>
          <w:sz w:val="24"/>
          <w:szCs w:val="24"/>
          <w:lang w:val="lt-LT"/>
        </w:rPr>
        <w:t xml:space="preserve"> mėnesin</w:t>
      </w:r>
      <w:r w:rsidR="00F31261" w:rsidRPr="00EC4DE0">
        <w:rPr>
          <w:rFonts w:ascii="Times New Roman" w:hAnsi="Times New Roman" w:cs="Times New Roman"/>
          <w:sz w:val="24"/>
          <w:szCs w:val="24"/>
          <w:lang w:val="lt-LT"/>
        </w:rPr>
        <w:t>ė</w:t>
      </w:r>
      <w:r w:rsidR="00362D64" w:rsidRPr="00EC4DE0">
        <w:rPr>
          <w:rFonts w:ascii="Times New Roman" w:hAnsi="Times New Roman" w:cs="Times New Roman"/>
          <w:sz w:val="24"/>
          <w:szCs w:val="24"/>
          <w:lang w:val="lt-LT"/>
        </w:rPr>
        <w:t>s</w:t>
      </w:r>
      <w:r w:rsidR="00FB66CC" w:rsidRPr="00EC4DE0">
        <w:rPr>
          <w:rFonts w:ascii="Times New Roman" w:hAnsi="Times New Roman" w:cs="Times New Roman"/>
          <w:sz w:val="24"/>
          <w:szCs w:val="24"/>
          <w:lang w:val="lt-LT"/>
        </w:rPr>
        <w:t xml:space="preserve"> alg</w:t>
      </w:r>
      <w:r w:rsidR="00F31261" w:rsidRPr="00EC4DE0">
        <w:rPr>
          <w:rFonts w:ascii="Times New Roman" w:hAnsi="Times New Roman" w:cs="Times New Roman"/>
          <w:sz w:val="24"/>
          <w:szCs w:val="24"/>
          <w:lang w:val="lt-LT"/>
        </w:rPr>
        <w:t>os</w:t>
      </w:r>
      <w:r w:rsidR="00FB66CC" w:rsidRPr="00EC4DE0">
        <w:rPr>
          <w:rFonts w:ascii="Times New Roman" w:hAnsi="Times New Roman" w:cs="Times New Roman"/>
          <w:sz w:val="24"/>
          <w:szCs w:val="24"/>
          <w:lang w:val="lt-LT"/>
        </w:rPr>
        <w:t xml:space="preserve"> dydžio materialinė pašalpa iš biudžetinei įstaigai skirtų lėšų</w:t>
      </w:r>
      <w:r w:rsidR="007500CC" w:rsidRPr="00EC4DE0">
        <w:rPr>
          <w:rFonts w:ascii="Times New Roman" w:hAnsi="Times New Roman" w:cs="Times New Roman"/>
          <w:sz w:val="24"/>
          <w:szCs w:val="24"/>
          <w:lang w:val="lt-LT"/>
        </w:rPr>
        <w:t>;</w:t>
      </w:r>
    </w:p>
    <w:p w14:paraId="2D0C2D47" w14:textId="37DF22CF" w:rsidR="007500CC" w:rsidRPr="00EC4DE0" w:rsidRDefault="00EF4671" w:rsidP="00EC4DE0">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62.2</w:t>
      </w:r>
      <w:r w:rsidR="00EC4DE0">
        <w:rPr>
          <w:rFonts w:ascii="Times New Roman" w:hAnsi="Times New Roman" w:cs="Times New Roman"/>
          <w:sz w:val="24"/>
          <w:szCs w:val="24"/>
          <w:lang w:val="lt-LT"/>
        </w:rPr>
        <w:t xml:space="preserve">. </w:t>
      </w:r>
      <w:r w:rsidR="007500CC" w:rsidRPr="00EC4DE0">
        <w:rPr>
          <w:rFonts w:ascii="Times New Roman" w:hAnsi="Times New Roman" w:cs="Times New Roman"/>
          <w:sz w:val="24"/>
          <w:szCs w:val="24"/>
          <w:lang w:val="lt-LT"/>
        </w:rPr>
        <w:t>Mirus globos namų darbuotojui, jo šeimos nariams išmokama vienos minimalios mėnesinės algos dydžio materialinė pašalpa, jeigu yra jos šeimos narių rašytinis prašymas ir pateikti mirties faktą patvirtinantys dokumentai.</w:t>
      </w:r>
    </w:p>
    <w:p w14:paraId="5BCD91B4" w14:textId="125A5D7B" w:rsidR="00FB66CC" w:rsidRPr="00EC4DE0" w:rsidRDefault="00EC4DE0" w:rsidP="00EC4DE0">
      <w:pPr>
        <w:spacing w:before="120"/>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C4DE0">
        <w:rPr>
          <w:rFonts w:ascii="Times New Roman" w:hAnsi="Times New Roman" w:cs="Times New Roman"/>
          <w:sz w:val="24"/>
          <w:szCs w:val="24"/>
          <w:lang w:val="lt-LT"/>
        </w:rPr>
        <w:t>6</w:t>
      </w:r>
      <w:r w:rsidR="00EF4671">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FB66CC" w:rsidRPr="00EC4DE0">
        <w:rPr>
          <w:rFonts w:ascii="Times New Roman" w:hAnsi="Times New Roman" w:cs="Times New Roman"/>
          <w:sz w:val="24"/>
          <w:szCs w:val="24"/>
          <w:lang w:val="lt-LT"/>
        </w:rPr>
        <w:t>Materialinę pašalpą įstaigos darbuotojams skiria įstaigos vadovas iš biudžetinei įstaigai skirtų lėšų</w:t>
      </w:r>
      <w:r w:rsidRPr="00EC4DE0">
        <w:rPr>
          <w:rFonts w:ascii="Times New Roman" w:hAnsi="Times New Roman" w:cs="Times New Roman"/>
          <w:sz w:val="24"/>
          <w:szCs w:val="24"/>
          <w:lang w:val="lt-LT"/>
        </w:rPr>
        <w:t>,</w:t>
      </w:r>
      <w:r w:rsidR="007500CC" w:rsidRPr="00EC4DE0">
        <w:rPr>
          <w:rFonts w:ascii="Times New Roman" w:hAnsi="Times New Roman" w:cs="Times New Roman"/>
          <w:sz w:val="24"/>
          <w:szCs w:val="24"/>
          <w:lang w:val="lt-LT"/>
        </w:rPr>
        <w:t xml:space="preserve"> suderinęs su Darbo </w:t>
      </w:r>
      <w:r w:rsidRPr="00EC4DE0">
        <w:rPr>
          <w:rFonts w:ascii="Times New Roman" w:hAnsi="Times New Roman" w:cs="Times New Roman"/>
          <w:sz w:val="24"/>
          <w:szCs w:val="24"/>
          <w:lang w:val="lt-LT"/>
        </w:rPr>
        <w:t>taryba.</w:t>
      </w:r>
    </w:p>
    <w:p w14:paraId="68DAD58E" w14:textId="77777777" w:rsidR="00780CEC" w:rsidRPr="00C42411" w:rsidRDefault="00780CEC" w:rsidP="00780CEC">
      <w:pPr>
        <w:pStyle w:val="Sraopastraipa"/>
        <w:tabs>
          <w:tab w:val="left" w:pos="0"/>
          <w:tab w:val="left" w:pos="851"/>
          <w:tab w:val="left" w:pos="993"/>
          <w:tab w:val="left" w:pos="1276"/>
        </w:tabs>
        <w:spacing w:before="120"/>
        <w:ind w:left="992"/>
        <w:contextualSpacing w:val="0"/>
        <w:jc w:val="both"/>
        <w:rPr>
          <w:szCs w:val="24"/>
        </w:rPr>
      </w:pPr>
    </w:p>
    <w:p w14:paraId="3D40522A" w14:textId="77777777" w:rsidR="00685043" w:rsidRPr="00C42411" w:rsidRDefault="005E3C5D" w:rsidP="0023546F">
      <w:pPr>
        <w:pStyle w:val="Sraopastraipa"/>
        <w:numPr>
          <w:ilvl w:val="0"/>
          <w:numId w:val="20"/>
        </w:numPr>
        <w:tabs>
          <w:tab w:val="left" w:pos="810"/>
        </w:tabs>
        <w:ind w:right="49"/>
        <w:jc w:val="center"/>
        <w:rPr>
          <w:b/>
          <w:szCs w:val="24"/>
        </w:rPr>
      </w:pPr>
      <w:r w:rsidRPr="00C42411">
        <w:rPr>
          <w:b/>
          <w:szCs w:val="24"/>
        </w:rPr>
        <w:t xml:space="preserve"> </w:t>
      </w:r>
      <w:r w:rsidR="00685043" w:rsidRPr="00C42411">
        <w:rPr>
          <w:b/>
          <w:szCs w:val="24"/>
        </w:rPr>
        <w:t>SKYRIUS</w:t>
      </w:r>
    </w:p>
    <w:p w14:paraId="679CE415" w14:textId="77777777" w:rsidR="00685043" w:rsidRPr="00C42411" w:rsidRDefault="00685043" w:rsidP="00685043">
      <w:pPr>
        <w:tabs>
          <w:tab w:val="left" w:pos="3900"/>
        </w:tabs>
        <w:spacing w:after="0" w:line="240" w:lineRule="auto"/>
        <w:ind w:right="49"/>
        <w:jc w:val="center"/>
        <w:rPr>
          <w:rFonts w:ascii="Times New Roman" w:hAnsi="Times New Roman" w:cs="Times New Roman"/>
          <w:b/>
          <w:sz w:val="24"/>
          <w:szCs w:val="24"/>
          <w:lang w:val="lt-LT"/>
        </w:rPr>
      </w:pPr>
      <w:r w:rsidRPr="00C42411">
        <w:rPr>
          <w:rFonts w:ascii="Times New Roman" w:hAnsi="Times New Roman" w:cs="Times New Roman"/>
          <w:b/>
          <w:sz w:val="24"/>
          <w:szCs w:val="24"/>
          <w:lang w:val="lt-LT"/>
        </w:rPr>
        <w:t>BAIGIAMOSIOS NUOSTATOS</w:t>
      </w:r>
    </w:p>
    <w:p w14:paraId="1AC9EE94" w14:textId="58C78B1B" w:rsidR="00685043" w:rsidRPr="00AF4DB7" w:rsidRDefault="00AF4DB7" w:rsidP="00AF4DB7">
      <w:pPr>
        <w:tabs>
          <w:tab w:val="left" w:pos="1418"/>
          <w:tab w:val="left" w:pos="3900"/>
        </w:tabs>
        <w:spacing w:before="120"/>
        <w:ind w:right="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66. </w:t>
      </w:r>
      <w:r w:rsidR="00A36E38" w:rsidRPr="00AF4DB7">
        <w:rPr>
          <w:rFonts w:ascii="Times New Roman" w:hAnsi="Times New Roman" w:cs="Times New Roman"/>
          <w:sz w:val="24"/>
          <w:szCs w:val="24"/>
          <w:lang w:val="lt-LT"/>
        </w:rPr>
        <w:t xml:space="preserve">Lavėnų socialinės globos namų </w:t>
      </w:r>
      <w:r w:rsidR="00ED0936" w:rsidRPr="00AF4DB7">
        <w:rPr>
          <w:rFonts w:ascii="Times New Roman" w:hAnsi="Times New Roman" w:cs="Times New Roman"/>
          <w:sz w:val="24"/>
          <w:szCs w:val="24"/>
          <w:lang w:val="lt-LT"/>
        </w:rPr>
        <w:t>d</w:t>
      </w:r>
      <w:r w:rsidR="000D6A6E" w:rsidRPr="00AF4DB7">
        <w:rPr>
          <w:rFonts w:ascii="Times New Roman" w:hAnsi="Times New Roman" w:cs="Times New Roman"/>
          <w:sz w:val="24"/>
          <w:szCs w:val="24"/>
          <w:lang w:val="lt-LT"/>
        </w:rPr>
        <w:t>arbo apmokėjimo sistema</w:t>
      </w:r>
      <w:r w:rsidR="00F86619" w:rsidRPr="00AF4DB7">
        <w:rPr>
          <w:rFonts w:ascii="Times New Roman" w:hAnsi="Times New Roman" w:cs="Times New Roman"/>
          <w:sz w:val="24"/>
          <w:szCs w:val="24"/>
          <w:lang w:val="lt-LT"/>
        </w:rPr>
        <w:t xml:space="preserve"> </w:t>
      </w:r>
      <w:r w:rsidR="000D6A6E" w:rsidRPr="00AF4DB7">
        <w:rPr>
          <w:rFonts w:ascii="Times New Roman" w:hAnsi="Times New Roman" w:cs="Times New Roman"/>
          <w:sz w:val="24"/>
          <w:szCs w:val="24"/>
          <w:lang w:val="lt-LT"/>
        </w:rPr>
        <w:t xml:space="preserve">keičiama </w:t>
      </w:r>
      <w:r w:rsidR="00A36E38" w:rsidRPr="00AF4DB7">
        <w:rPr>
          <w:rFonts w:ascii="Times New Roman" w:hAnsi="Times New Roman" w:cs="Times New Roman"/>
          <w:sz w:val="24"/>
          <w:szCs w:val="24"/>
          <w:lang w:val="lt-LT"/>
        </w:rPr>
        <w:t>Globos namų</w:t>
      </w:r>
      <w:r w:rsidR="000D6A6E" w:rsidRPr="00AF4DB7">
        <w:rPr>
          <w:rFonts w:ascii="Times New Roman" w:hAnsi="Times New Roman" w:cs="Times New Roman"/>
          <w:sz w:val="24"/>
          <w:szCs w:val="24"/>
          <w:lang w:val="lt-LT"/>
        </w:rPr>
        <w:t xml:space="preserve"> direktoriaus įsakymu.</w:t>
      </w:r>
    </w:p>
    <w:p w14:paraId="374741A5" w14:textId="1B317F51" w:rsidR="00ED0936" w:rsidRPr="00AF4DB7" w:rsidRDefault="00AF4DB7" w:rsidP="00AF4DB7">
      <w:pPr>
        <w:tabs>
          <w:tab w:val="left" w:pos="1418"/>
          <w:tab w:val="left" w:pos="3900"/>
        </w:tabs>
        <w:spacing w:before="120"/>
        <w:ind w:right="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F4DB7">
        <w:rPr>
          <w:rFonts w:ascii="Times New Roman" w:hAnsi="Times New Roman" w:cs="Times New Roman"/>
          <w:sz w:val="24"/>
          <w:szCs w:val="24"/>
          <w:lang w:val="lt-LT"/>
        </w:rPr>
        <w:t>67</w:t>
      </w:r>
      <w:r>
        <w:rPr>
          <w:rFonts w:ascii="Times New Roman" w:hAnsi="Times New Roman" w:cs="Times New Roman"/>
          <w:sz w:val="24"/>
          <w:szCs w:val="24"/>
          <w:lang w:val="lt-LT"/>
        </w:rPr>
        <w:t xml:space="preserve">. </w:t>
      </w:r>
      <w:r w:rsidR="00A36E38" w:rsidRPr="00AF4DB7">
        <w:rPr>
          <w:rFonts w:ascii="Times New Roman" w:hAnsi="Times New Roman" w:cs="Times New Roman"/>
          <w:sz w:val="24"/>
          <w:szCs w:val="24"/>
          <w:lang w:val="lt-LT"/>
        </w:rPr>
        <w:t xml:space="preserve">Lavėnų socialinės globos namų </w:t>
      </w:r>
      <w:r w:rsidR="00ED0936" w:rsidRPr="00AF4DB7">
        <w:rPr>
          <w:rFonts w:ascii="Times New Roman" w:hAnsi="Times New Roman" w:cs="Times New Roman"/>
          <w:sz w:val="24"/>
          <w:szCs w:val="24"/>
          <w:lang w:val="lt-LT"/>
        </w:rPr>
        <w:t xml:space="preserve">darbo apmokėjimo sistema taikoma visiems </w:t>
      </w:r>
      <w:r w:rsidR="00A36E38" w:rsidRPr="00AF4DB7">
        <w:rPr>
          <w:rFonts w:ascii="Times New Roman" w:hAnsi="Times New Roman" w:cs="Times New Roman"/>
          <w:sz w:val="24"/>
          <w:szCs w:val="24"/>
          <w:lang w:val="lt-LT"/>
        </w:rPr>
        <w:t>Globos namų</w:t>
      </w:r>
      <w:r w:rsidR="00ED0936" w:rsidRPr="00AF4DB7">
        <w:rPr>
          <w:rFonts w:ascii="Times New Roman" w:hAnsi="Times New Roman" w:cs="Times New Roman"/>
          <w:sz w:val="24"/>
          <w:szCs w:val="24"/>
          <w:lang w:val="lt-LT"/>
        </w:rPr>
        <w:t xml:space="preserve"> darbuotojams nuo jos įsigaliojimo dienos.</w:t>
      </w:r>
    </w:p>
    <w:p w14:paraId="4FD26148" w14:textId="77777777" w:rsidR="0045788F" w:rsidRPr="00C42411" w:rsidRDefault="00D63D08" w:rsidP="00685043">
      <w:pPr>
        <w:tabs>
          <w:tab w:val="left" w:pos="3900"/>
        </w:tabs>
        <w:spacing w:after="0" w:line="240" w:lineRule="auto"/>
        <w:ind w:right="49"/>
        <w:jc w:val="center"/>
        <w:rPr>
          <w:rFonts w:ascii="Times New Roman" w:hAnsi="Times New Roman" w:cs="Times New Roman"/>
          <w:sz w:val="24"/>
          <w:szCs w:val="24"/>
          <w:lang w:val="lt-LT"/>
        </w:rPr>
      </w:pPr>
      <w:r w:rsidRPr="00C42411">
        <w:rPr>
          <w:rFonts w:ascii="Times New Roman" w:hAnsi="Times New Roman" w:cs="Times New Roman"/>
          <w:sz w:val="24"/>
          <w:szCs w:val="24"/>
          <w:lang w:val="lt-LT"/>
        </w:rPr>
        <w:t>___________</w:t>
      </w:r>
      <w:r w:rsidR="00171748" w:rsidRPr="00C42411">
        <w:rPr>
          <w:rFonts w:ascii="Times New Roman" w:hAnsi="Times New Roman" w:cs="Times New Roman"/>
          <w:sz w:val="24"/>
          <w:szCs w:val="24"/>
          <w:lang w:val="lt-LT"/>
        </w:rPr>
        <w:t>_____________</w:t>
      </w:r>
    </w:p>
    <w:p w14:paraId="54EAE5DD" w14:textId="77777777" w:rsidR="00E1671F" w:rsidRPr="00C42411" w:rsidRDefault="00E1671F" w:rsidP="00685043">
      <w:pPr>
        <w:tabs>
          <w:tab w:val="left" w:pos="3900"/>
        </w:tabs>
        <w:spacing w:after="0" w:line="240" w:lineRule="auto"/>
        <w:ind w:right="49"/>
        <w:jc w:val="center"/>
        <w:rPr>
          <w:rFonts w:ascii="Times New Roman" w:hAnsi="Times New Roman" w:cs="Times New Roman"/>
          <w:sz w:val="24"/>
          <w:szCs w:val="24"/>
          <w:lang w:val="lt-LT"/>
        </w:rPr>
        <w:sectPr w:rsidR="00E1671F" w:rsidRPr="00C42411" w:rsidSect="005B4012">
          <w:headerReference w:type="default" r:id="rId8"/>
          <w:headerReference w:type="first" r:id="rId9"/>
          <w:pgSz w:w="12240" w:h="15840"/>
          <w:pgMar w:top="1134" w:right="567" w:bottom="1134" w:left="1701" w:header="720" w:footer="720" w:gutter="0"/>
          <w:cols w:space="720"/>
          <w:titlePg/>
          <w:docGrid w:linePitch="360"/>
        </w:sectPr>
      </w:pPr>
    </w:p>
    <w:p w14:paraId="2E0BD3DB" w14:textId="77777777" w:rsidR="00A36E38" w:rsidRDefault="00A36E38" w:rsidP="00BB616A">
      <w:pPr>
        <w:spacing w:after="0" w:line="240" w:lineRule="auto"/>
        <w:ind w:left="6521" w:right="49"/>
        <w:rPr>
          <w:rFonts w:ascii="Times New Roman" w:eastAsia="Times New Roman" w:hAnsi="Times New Roman" w:cs="Times New Roman"/>
          <w:sz w:val="24"/>
          <w:szCs w:val="24"/>
          <w:lang w:val="lt-LT" w:eastAsia="lt-LT"/>
        </w:rPr>
      </w:pPr>
      <w:bookmarkStart w:id="8" w:name="_Hlk158714668"/>
      <w:r w:rsidRPr="00A36E38">
        <w:rPr>
          <w:rFonts w:ascii="Times New Roman" w:eastAsia="Times New Roman" w:hAnsi="Times New Roman" w:cs="Times New Roman"/>
          <w:sz w:val="24"/>
          <w:szCs w:val="24"/>
          <w:lang w:val="lt-LT" w:eastAsia="lt-LT"/>
        </w:rPr>
        <w:lastRenderedPageBreak/>
        <w:t xml:space="preserve">Lavėnų socialinės globos namų </w:t>
      </w:r>
    </w:p>
    <w:p w14:paraId="52813FE7" w14:textId="3F0B42BB" w:rsidR="004B2176" w:rsidRPr="00C42411" w:rsidRDefault="004B2176" w:rsidP="00BB616A">
      <w:pPr>
        <w:spacing w:after="0" w:line="240" w:lineRule="auto"/>
        <w:ind w:left="6521" w:right="49"/>
        <w:rPr>
          <w:rFonts w:ascii="Times New Roman" w:eastAsia="Times New Roman" w:hAnsi="Times New Roman" w:cs="Times New Roman"/>
          <w:sz w:val="24"/>
          <w:szCs w:val="24"/>
          <w:lang w:val="lt-LT" w:eastAsia="lt-LT"/>
        </w:rPr>
      </w:pPr>
      <w:r w:rsidRPr="00C42411">
        <w:rPr>
          <w:rFonts w:ascii="Times New Roman" w:eastAsia="Times New Roman" w:hAnsi="Times New Roman" w:cs="Times New Roman"/>
          <w:sz w:val="24"/>
          <w:szCs w:val="24"/>
          <w:lang w:val="lt-LT" w:eastAsia="lt-LT"/>
        </w:rPr>
        <w:t xml:space="preserve">darbo apmokėjimo sistemos </w:t>
      </w:r>
      <w:r w:rsidR="00BB616A" w:rsidRPr="00C42411">
        <w:rPr>
          <w:rFonts w:ascii="Times New Roman" w:eastAsia="Times New Roman" w:hAnsi="Times New Roman" w:cs="Times New Roman"/>
          <w:sz w:val="24"/>
          <w:szCs w:val="24"/>
          <w:lang w:val="lt-LT" w:eastAsia="lt-LT"/>
        </w:rPr>
        <w:t>aprašo</w:t>
      </w:r>
    </w:p>
    <w:p w14:paraId="437D5AFB" w14:textId="77777777" w:rsidR="004B2176" w:rsidRPr="00C42411" w:rsidRDefault="004B2176" w:rsidP="00BB616A">
      <w:pPr>
        <w:spacing w:after="0" w:line="240" w:lineRule="auto"/>
        <w:ind w:left="6521" w:right="49"/>
        <w:rPr>
          <w:rFonts w:ascii="Times New Roman" w:eastAsia="Times New Roman" w:hAnsi="Times New Roman" w:cs="Times New Roman"/>
          <w:sz w:val="24"/>
          <w:szCs w:val="24"/>
          <w:lang w:val="lt-LT" w:eastAsia="lt-LT"/>
        </w:rPr>
      </w:pPr>
      <w:r w:rsidRPr="00C42411">
        <w:rPr>
          <w:rFonts w:ascii="Times New Roman" w:eastAsia="Times New Roman" w:hAnsi="Times New Roman" w:cs="Times New Roman"/>
          <w:sz w:val="24"/>
          <w:szCs w:val="24"/>
          <w:lang w:val="lt-LT" w:eastAsia="lt-LT"/>
        </w:rPr>
        <w:t>1 priedas</w:t>
      </w:r>
    </w:p>
    <w:bookmarkEnd w:id="8"/>
    <w:p w14:paraId="3B1835C3" w14:textId="77777777" w:rsidR="004B2176" w:rsidRPr="00C42411" w:rsidRDefault="004B2176" w:rsidP="00704304">
      <w:pPr>
        <w:tabs>
          <w:tab w:val="left" w:pos="3900"/>
        </w:tabs>
        <w:spacing w:after="0" w:line="240" w:lineRule="auto"/>
        <w:ind w:right="49"/>
        <w:rPr>
          <w:rFonts w:ascii="Times New Roman" w:hAnsi="Times New Roman" w:cs="Times New Roman"/>
          <w:b/>
          <w:bCs/>
          <w:sz w:val="24"/>
          <w:szCs w:val="24"/>
          <w:lang w:val="lt-LT"/>
        </w:rPr>
      </w:pPr>
    </w:p>
    <w:p w14:paraId="395F488C" w14:textId="77777777" w:rsidR="00ED0936" w:rsidRPr="00C42411" w:rsidRDefault="00ED0936" w:rsidP="00704304">
      <w:pPr>
        <w:tabs>
          <w:tab w:val="left" w:pos="3900"/>
        </w:tabs>
        <w:spacing w:after="0" w:line="240" w:lineRule="auto"/>
        <w:ind w:right="49"/>
        <w:rPr>
          <w:rFonts w:ascii="Times New Roman" w:hAnsi="Times New Roman" w:cs="Times New Roman"/>
          <w:b/>
          <w:bCs/>
          <w:sz w:val="24"/>
          <w:szCs w:val="24"/>
          <w:lang w:val="lt-LT"/>
        </w:rPr>
      </w:pP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
        <w:gridCol w:w="1791"/>
        <w:gridCol w:w="970"/>
        <w:gridCol w:w="1305"/>
        <w:gridCol w:w="1403"/>
        <w:gridCol w:w="1409"/>
        <w:gridCol w:w="1823"/>
      </w:tblGrid>
      <w:tr w:rsidR="008C4232" w:rsidRPr="008C4232" w14:paraId="00E8FADC" w14:textId="77777777" w:rsidTr="00A22851">
        <w:trPr>
          <w:trHeight w:val="285"/>
        </w:trPr>
        <w:tc>
          <w:tcPr>
            <w:tcW w:w="1116" w:type="dxa"/>
          </w:tcPr>
          <w:p w14:paraId="4AE77073" w14:textId="77777777" w:rsidR="008C4232" w:rsidRPr="008C4232" w:rsidRDefault="008C4232" w:rsidP="008C4232">
            <w:pPr>
              <w:spacing w:after="0" w:line="240" w:lineRule="auto"/>
              <w:jc w:val="center"/>
              <w:rPr>
                <w:rFonts w:ascii="Times New Roman" w:eastAsia="Times New Roman" w:hAnsi="Times New Roman" w:cs="Times New Roman"/>
                <w:b/>
                <w:bCs/>
                <w:sz w:val="18"/>
                <w:szCs w:val="18"/>
                <w:lang w:val="lt-LT" w:eastAsia="lt-LT"/>
              </w:rPr>
            </w:pPr>
            <w:r w:rsidRPr="008C4232">
              <w:rPr>
                <w:rFonts w:ascii="Times New Roman" w:eastAsia="Times New Roman" w:hAnsi="Times New Roman" w:cs="Times New Roman"/>
                <w:b/>
                <w:bCs/>
                <w:sz w:val="18"/>
                <w:szCs w:val="18"/>
                <w:lang w:val="lt-LT" w:eastAsia="lt-LT"/>
              </w:rPr>
              <w:t>Pareigybės grupė</w:t>
            </w:r>
          </w:p>
        </w:tc>
        <w:tc>
          <w:tcPr>
            <w:tcW w:w="1791" w:type="dxa"/>
          </w:tcPr>
          <w:p w14:paraId="2BD1DAF9" w14:textId="77777777" w:rsidR="008C4232" w:rsidRPr="008C4232" w:rsidRDefault="008C4232" w:rsidP="008C4232">
            <w:pPr>
              <w:spacing w:after="0" w:line="240" w:lineRule="auto"/>
              <w:jc w:val="center"/>
              <w:rPr>
                <w:rFonts w:ascii="Times New Roman" w:eastAsia="Times New Roman" w:hAnsi="Times New Roman" w:cs="Times New Roman"/>
                <w:b/>
                <w:bCs/>
                <w:sz w:val="18"/>
                <w:szCs w:val="18"/>
                <w:lang w:val="lt-LT" w:eastAsia="lt-LT"/>
              </w:rPr>
            </w:pPr>
            <w:r w:rsidRPr="008C4232">
              <w:rPr>
                <w:rFonts w:ascii="Times New Roman" w:eastAsia="Times New Roman" w:hAnsi="Times New Roman" w:cs="Times New Roman"/>
                <w:b/>
                <w:bCs/>
                <w:sz w:val="18"/>
                <w:szCs w:val="18"/>
                <w:lang w:val="lt-LT" w:eastAsia="lt-LT"/>
              </w:rPr>
              <w:t>Pareigybė</w:t>
            </w:r>
          </w:p>
        </w:tc>
        <w:tc>
          <w:tcPr>
            <w:tcW w:w="970" w:type="dxa"/>
          </w:tcPr>
          <w:p w14:paraId="2CCA4B37" w14:textId="77777777" w:rsidR="008C4232" w:rsidRPr="008C4232" w:rsidRDefault="008C4232" w:rsidP="008C4232">
            <w:pPr>
              <w:spacing w:after="0" w:line="240" w:lineRule="auto"/>
              <w:jc w:val="center"/>
              <w:rPr>
                <w:rFonts w:ascii="Times New Roman" w:eastAsia="Times New Roman" w:hAnsi="Times New Roman" w:cs="Times New Roman"/>
                <w:b/>
                <w:bCs/>
                <w:sz w:val="18"/>
                <w:szCs w:val="18"/>
                <w:lang w:val="lt-LT" w:eastAsia="lt-LT"/>
              </w:rPr>
            </w:pPr>
            <w:r w:rsidRPr="008C4232">
              <w:rPr>
                <w:rFonts w:ascii="Times New Roman" w:eastAsia="Times New Roman" w:hAnsi="Times New Roman" w:cs="Times New Roman"/>
                <w:b/>
                <w:bCs/>
                <w:sz w:val="18"/>
                <w:szCs w:val="18"/>
                <w:lang w:val="lt-LT" w:eastAsia="lt-LT"/>
              </w:rPr>
              <w:t>Pareigybės lygis</w:t>
            </w:r>
          </w:p>
        </w:tc>
        <w:tc>
          <w:tcPr>
            <w:tcW w:w="4117" w:type="dxa"/>
            <w:gridSpan w:val="3"/>
          </w:tcPr>
          <w:p w14:paraId="67B43EC4" w14:textId="77777777" w:rsidR="008C4232" w:rsidRPr="008C4232" w:rsidRDefault="008C4232" w:rsidP="008C4232">
            <w:pPr>
              <w:spacing w:after="0" w:line="240" w:lineRule="auto"/>
              <w:jc w:val="center"/>
              <w:rPr>
                <w:rFonts w:ascii="Times New Roman" w:eastAsia="Times New Roman" w:hAnsi="Times New Roman" w:cs="Times New Roman"/>
                <w:b/>
                <w:bCs/>
                <w:sz w:val="18"/>
                <w:szCs w:val="18"/>
                <w:lang w:val="lt-LT" w:eastAsia="lt-LT"/>
              </w:rPr>
            </w:pPr>
            <w:r w:rsidRPr="008C4232">
              <w:rPr>
                <w:rFonts w:ascii="Times New Roman" w:eastAsia="Times New Roman" w:hAnsi="Times New Roman" w:cs="Times New Roman"/>
                <w:b/>
                <w:bCs/>
                <w:sz w:val="18"/>
                <w:szCs w:val="18"/>
                <w:lang w:val="lt-LT" w:eastAsia="lt-LT"/>
              </w:rPr>
              <w:t>Pareiginės algos koeficientas (minimali, vidutinė, maksimali riba)</w:t>
            </w:r>
          </w:p>
        </w:tc>
        <w:tc>
          <w:tcPr>
            <w:tcW w:w="1823" w:type="dxa"/>
            <w:tcBorders>
              <w:bottom w:val="single" w:sz="4" w:space="0" w:color="auto"/>
            </w:tcBorders>
          </w:tcPr>
          <w:p w14:paraId="08D8D17A" w14:textId="77777777" w:rsidR="008C4232" w:rsidRPr="008C4232" w:rsidRDefault="008C4232" w:rsidP="008C4232">
            <w:pPr>
              <w:spacing w:after="0" w:line="240" w:lineRule="auto"/>
              <w:jc w:val="center"/>
              <w:rPr>
                <w:rFonts w:ascii="Times New Roman" w:eastAsia="Times New Roman" w:hAnsi="Times New Roman" w:cs="Times New Roman"/>
                <w:b/>
                <w:bCs/>
                <w:sz w:val="18"/>
                <w:szCs w:val="18"/>
                <w:lang w:eastAsia="lt-LT"/>
              </w:rPr>
            </w:pPr>
            <w:r w:rsidRPr="008C4232">
              <w:rPr>
                <w:rFonts w:ascii="Times New Roman" w:eastAsia="Times New Roman" w:hAnsi="Times New Roman" w:cs="Times New Roman"/>
                <w:b/>
                <w:bCs/>
                <w:sz w:val="18"/>
                <w:szCs w:val="18"/>
                <w:lang w:val="lt-LT" w:eastAsia="lt-LT"/>
              </w:rPr>
              <w:t xml:space="preserve">Kiti svarbūs kriterijai: kvalifikacinis laipsnis, </w:t>
            </w:r>
            <w:proofErr w:type="spellStart"/>
            <w:r w:rsidRPr="008C4232">
              <w:rPr>
                <w:rFonts w:ascii="Times New Roman" w:eastAsia="Times New Roman" w:hAnsi="Times New Roman" w:cs="Times New Roman"/>
                <w:b/>
                <w:bCs/>
                <w:sz w:val="18"/>
                <w:szCs w:val="18"/>
                <w:lang w:val="lt-LT" w:eastAsia="lt-LT"/>
              </w:rPr>
              <w:t>kategorij</w:t>
            </w:r>
            <w:proofErr w:type="spellEnd"/>
            <w:r w:rsidRPr="008C4232">
              <w:rPr>
                <w:rFonts w:ascii="Times New Roman" w:eastAsia="Times New Roman" w:hAnsi="Times New Roman" w:cs="Times New Roman"/>
                <w:b/>
                <w:bCs/>
                <w:sz w:val="18"/>
                <w:szCs w:val="18"/>
                <w:lang w:eastAsia="lt-LT"/>
              </w:rPr>
              <w:t>a</w:t>
            </w:r>
          </w:p>
        </w:tc>
      </w:tr>
      <w:tr w:rsidR="008C4232" w:rsidRPr="009A1264" w14:paraId="015C4A6A" w14:textId="77777777" w:rsidTr="009C61FE">
        <w:trPr>
          <w:trHeight w:val="399"/>
        </w:trPr>
        <w:tc>
          <w:tcPr>
            <w:tcW w:w="1116" w:type="dxa"/>
            <w:tcBorders>
              <w:top w:val="single" w:sz="4" w:space="0" w:color="auto"/>
              <w:bottom w:val="single" w:sz="4" w:space="0" w:color="auto"/>
            </w:tcBorders>
          </w:tcPr>
          <w:p w14:paraId="04EC6C9E"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w:t>
            </w:r>
          </w:p>
        </w:tc>
        <w:tc>
          <w:tcPr>
            <w:tcW w:w="1791" w:type="dxa"/>
            <w:tcBorders>
              <w:top w:val="single" w:sz="4" w:space="0" w:color="auto"/>
              <w:bottom w:val="single" w:sz="4" w:space="0" w:color="auto"/>
            </w:tcBorders>
          </w:tcPr>
          <w:p w14:paraId="7D0FA0B1"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Direktorius</w:t>
            </w:r>
          </w:p>
        </w:tc>
        <w:tc>
          <w:tcPr>
            <w:tcW w:w="970" w:type="dxa"/>
            <w:tcBorders>
              <w:top w:val="single" w:sz="4" w:space="0" w:color="auto"/>
              <w:bottom w:val="single" w:sz="4" w:space="0" w:color="auto"/>
            </w:tcBorders>
            <w:vAlign w:val="center"/>
          </w:tcPr>
          <w:p w14:paraId="5B94B3F2"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A</w:t>
            </w:r>
          </w:p>
        </w:tc>
        <w:tc>
          <w:tcPr>
            <w:tcW w:w="1305" w:type="dxa"/>
            <w:tcBorders>
              <w:top w:val="single" w:sz="4" w:space="0" w:color="auto"/>
              <w:bottom w:val="single" w:sz="4" w:space="0" w:color="auto"/>
            </w:tcBorders>
            <w:vAlign w:val="center"/>
          </w:tcPr>
          <w:p w14:paraId="72C83F6D" w14:textId="12B8B700"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w:t>
            </w:r>
            <w:r w:rsidR="00F02E9B">
              <w:rPr>
                <w:rFonts w:ascii="Times New Roman" w:eastAsia="Times New Roman" w:hAnsi="Times New Roman" w:cs="Times New Roman"/>
                <w:sz w:val="24"/>
                <w:szCs w:val="24"/>
                <w:lang w:val="lt-LT" w:eastAsia="lt-LT"/>
              </w:rPr>
              <w:t>63</w:t>
            </w:r>
          </w:p>
        </w:tc>
        <w:tc>
          <w:tcPr>
            <w:tcW w:w="1403" w:type="dxa"/>
            <w:tcBorders>
              <w:top w:val="single" w:sz="4" w:space="0" w:color="auto"/>
              <w:bottom w:val="single" w:sz="4" w:space="0" w:color="auto"/>
              <w:right w:val="single" w:sz="4" w:space="0" w:color="auto"/>
            </w:tcBorders>
            <w:vAlign w:val="center"/>
          </w:tcPr>
          <w:p w14:paraId="073623C0" w14:textId="496FDAA0" w:rsidR="008C4232" w:rsidRPr="008C4232" w:rsidRDefault="00F02E9B"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1,92</w:t>
            </w:r>
          </w:p>
        </w:tc>
        <w:tc>
          <w:tcPr>
            <w:tcW w:w="1409" w:type="dxa"/>
            <w:tcBorders>
              <w:top w:val="single" w:sz="4" w:space="0" w:color="auto"/>
              <w:left w:val="single" w:sz="4" w:space="0" w:color="auto"/>
              <w:bottom w:val="single" w:sz="4" w:space="0" w:color="auto"/>
              <w:right w:val="single" w:sz="4" w:space="0" w:color="auto"/>
            </w:tcBorders>
            <w:vAlign w:val="center"/>
          </w:tcPr>
          <w:p w14:paraId="430626A3" w14:textId="2B1E0B64" w:rsidR="008C4232" w:rsidRPr="008C4232" w:rsidRDefault="00F02E9B"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2,21</w:t>
            </w:r>
          </w:p>
        </w:tc>
        <w:tc>
          <w:tcPr>
            <w:tcW w:w="1823" w:type="dxa"/>
            <w:vMerge w:val="restart"/>
            <w:tcBorders>
              <w:top w:val="single" w:sz="4" w:space="0" w:color="auto"/>
              <w:left w:val="single" w:sz="4" w:space="0" w:color="auto"/>
              <w:right w:val="single" w:sz="4" w:space="0" w:color="auto"/>
            </w:tcBorders>
          </w:tcPr>
          <w:p w14:paraId="5E05034B"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18"/>
                <w:szCs w:val="18"/>
                <w:lang w:val="lt-LT" w:eastAsia="lt-LT"/>
              </w:rPr>
            </w:pPr>
            <w:r w:rsidRPr="008C4232">
              <w:rPr>
                <w:rFonts w:ascii="Times New Roman" w:eastAsia="Times New Roman" w:hAnsi="Times New Roman" w:cs="Times New Roman"/>
                <w:sz w:val="18"/>
                <w:szCs w:val="18"/>
                <w:lang w:val="lt-LT"/>
              </w:rPr>
              <w:t>A1 lygio pareigybių pareiginės algos koeficientai darbo apmokėjimo sistemoje didinami 20 procentų, palyginti su to paties lygmens (pakopos) pareigybėmis, kurioms nebūtinas magistro kvalifikacinis laipsnis (išskyrus biudžetinių įstaigų vadovus). (privaloma iš įstatymo – vadinasi koks bus lentelėje koeficientas, prie jo skaičiuojant atlyginimą pridės 21 proc.)</w:t>
            </w:r>
          </w:p>
        </w:tc>
      </w:tr>
      <w:tr w:rsidR="008C4232" w:rsidRPr="008C4232" w14:paraId="6C1C066A" w14:textId="77777777" w:rsidTr="009C61FE">
        <w:trPr>
          <w:trHeight w:val="460"/>
        </w:trPr>
        <w:tc>
          <w:tcPr>
            <w:tcW w:w="1116" w:type="dxa"/>
            <w:tcBorders>
              <w:top w:val="single" w:sz="4" w:space="0" w:color="auto"/>
            </w:tcBorders>
          </w:tcPr>
          <w:p w14:paraId="4C9F62C7"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2.</w:t>
            </w:r>
          </w:p>
        </w:tc>
        <w:tc>
          <w:tcPr>
            <w:tcW w:w="1791" w:type="dxa"/>
            <w:tcBorders>
              <w:top w:val="single" w:sz="4" w:space="0" w:color="auto"/>
            </w:tcBorders>
          </w:tcPr>
          <w:p w14:paraId="199D54D2"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Direktoriaus pavaduotojas</w:t>
            </w:r>
          </w:p>
        </w:tc>
        <w:tc>
          <w:tcPr>
            <w:tcW w:w="970" w:type="dxa"/>
            <w:tcBorders>
              <w:top w:val="single" w:sz="4" w:space="0" w:color="auto"/>
              <w:bottom w:val="single" w:sz="4" w:space="0" w:color="auto"/>
            </w:tcBorders>
            <w:vAlign w:val="center"/>
          </w:tcPr>
          <w:p w14:paraId="43CBCA24"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A</w:t>
            </w:r>
          </w:p>
        </w:tc>
        <w:tc>
          <w:tcPr>
            <w:tcW w:w="1305" w:type="dxa"/>
            <w:tcBorders>
              <w:top w:val="single" w:sz="4" w:space="0" w:color="auto"/>
              <w:bottom w:val="single" w:sz="4" w:space="0" w:color="auto"/>
            </w:tcBorders>
            <w:vAlign w:val="center"/>
          </w:tcPr>
          <w:p w14:paraId="7C169659"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1,26</w:t>
            </w:r>
          </w:p>
        </w:tc>
        <w:tc>
          <w:tcPr>
            <w:tcW w:w="1403" w:type="dxa"/>
            <w:tcBorders>
              <w:top w:val="single" w:sz="4" w:space="0" w:color="auto"/>
              <w:bottom w:val="single" w:sz="4" w:space="0" w:color="auto"/>
              <w:right w:val="single" w:sz="4" w:space="0" w:color="auto"/>
            </w:tcBorders>
            <w:vAlign w:val="center"/>
          </w:tcPr>
          <w:p w14:paraId="0992DB48" w14:textId="57B6FECB" w:rsidR="008C4232" w:rsidRPr="008C4232" w:rsidRDefault="005173C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1,63</w:t>
            </w:r>
          </w:p>
        </w:tc>
        <w:tc>
          <w:tcPr>
            <w:tcW w:w="1409" w:type="dxa"/>
            <w:tcBorders>
              <w:top w:val="single" w:sz="4" w:space="0" w:color="auto"/>
              <w:left w:val="single" w:sz="4" w:space="0" w:color="auto"/>
              <w:bottom w:val="single" w:sz="4" w:space="0" w:color="auto"/>
              <w:right w:val="single" w:sz="4" w:space="0" w:color="auto"/>
            </w:tcBorders>
            <w:vAlign w:val="center"/>
          </w:tcPr>
          <w:p w14:paraId="61F311E0" w14:textId="7FA0B8E6" w:rsidR="008C4232" w:rsidRPr="008C4232" w:rsidRDefault="005173C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p>
        </w:tc>
        <w:tc>
          <w:tcPr>
            <w:tcW w:w="1823" w:type="dxa"/>
            <w:vMerge/>
            <w:tcBorders>
              <w:left w:val="single" w:sz="4" w:space="0" w:color="auto"/>
              <w:right w:val="single" w:sz="4" w:space="0" w:color="auto"/>
            </w:tcBorders>
          </w:tcPr>
          <w:p w14:paraId="4501AB78"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28E5266F" w14:textId="77777777" w:rsidTr="009C61FE">
        <w:trPr>
          <w:trHeight w:val="460"/>
        </w:trPr>
        <w:tc>
          <w:tcPr>
            <w:tcW w:w="1116" w:type="dxa"/>
            <w:tcBorders>
              <w:bottom w:val="single" w:sz="4" w:space="0" w:color="auto"/>
            </w:tcBorders>
          </w:tcPr>
          <w:p w14:paraId="0A2EF8F6"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3.</w:t>
            </w:r>
          </w:p>
        </w:tc>
        <w:tc>
          <w:tcPr>
            <w:tcW w:w="1791" w:type="dxa"/>
            <w:tcBorders>
              <w:bottom w:val="single" w:sz="4" w:space="0" w:color="auto"/>
            </w:tcBorders>
          </w:tcPr>
          <w:p w14:paraId="4711B0EF"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Finansų ir bendrųjų reikalų padalinio vadovas</w:t>
            </w:r>
          </w:p>
        </w:tc>
        <w:tc>
          <w:tcPr>
            <w:tcW w:w="970" w:type="dxa"/>
            <w:tcBorders>
              <w:top w:val="single" w:sz="4" w:space="0" w:color="auto"/>
              <w:bottom w:val="single" w:sz="4" w:space="0" w:color="auto"/>
            </w:tcBorders>
            <w:vAlign w:val="center"/>
          </w:tcPr>
          <w:p w14:paraId="0CBDAA2D"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A</w:t>
            </w:r>
          </w:p>
        </w:tc>
        <w:tc>
          <w:tcPr>
            <w:tcW w:w="1305" w:type="dxa"/>
            <w:tcBorders>
              <w:top w:val="single" w:sz="4" w:space="0" w:color="auto"/>
              <w:bottom w:val="single" w:sz="4" w:space="0" w:color="auto"/>
            </w:tcBorders>
            <w:vAlign w:val="center"/>
          </w:tcPr>
          <w:p w14:paraId="633642A8"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1,07</w:t>
            </w:r>
          </w:p>
        </w:tc>
        <w:tc>
          <w:tcPr>
            <w:tcW w:w="1403" w:type="dxa"/>
            <w:tcBorders>
              <w:top w:val="single" w:sz="4" w:space="0" w:color="auto"/>
              <w:bottom w:val="single" w:sz="4" w:space="0" w:color="auto"/>
              <w:right w:val="single" w:sz="4" w:space="0" w:color="auto"/>
            </w:tcBorders>
            <w:vAlign w:val="center"/>
          </w:tcPr>
          <w:p w14:paraId="33A81DB8" w14:textId="16C7875D" w:rsidR="008C4232" w:rsidRPr="008C4232" w:rsidRDefault="005173C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1,28</w:t>
            </w:r>
          </w:p>
        </w:tc>
        <w:tc>
          <w:tcPr>
            <w:tcW w:w="1409" w:type="dxa"/>
            <w:tcBorders>
              <w:top w:val="single" w:sz="4" w:space="0" w:color="auto"/>
              <w:left w:val="single" w:sz="4" w:space="0" w:color="auto"/>
              <w:bottom w:val="single" w:sz="4" w:space="0" w:color="auto"/>
              <w:right w:val="single" w:sz="4" w:space="0" w:color="auto"/>
            </w:tcBorders>
            <w:vAlign w:val="center"/>
          </w:tcPr>
          <w:p w14:paraId="5388EAE4"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p>
          <w:p w14:paraId="46A81EDE" w14:textId="0D08F39C" w:rsidR="008C4232" w:rsidRPr="008C4232" w:rsidRDefault="005173C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1,50</w:t>
            </w:r>
          </w:p>
          <w:p w14:paraId="3AB51605"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p>
        </w:tc>
        <w:tc>
          <w:tcPr>
            <w:tcW w:w="1823" w:type="dxa"/>
            <w:vMerge/>
            <w:tcBorders>
              <w:left w:val="single" w:sz="4" w:space="0" w:color="auto"/>
              <w:right w:val="single" w:sz="4" w:space="0" w:color="auto"/>
            </w:tcBorders>
          </w:tcPr>
          <w:p w14:paraId="501AA2D2"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2DA38776" w14:textId="77777777" w:rsidTr="009C61FE">
        <w:trPr>
          <w:trHeight w:val="1407"/>
        </w:trPr>
        <w:tc>
          <w:tcPr>
            <w:tcW w:w="1116" w:type="dxa"/>
            <w:tcBorders>
              <w:top w:val="single" w:sz="4" w:space="0" w:color="auto"/>
              <w:bottom w:val="single" w:sz="4" w:space="0" w:color="auto"/>
            </w:tcBorders>
          </w:tcPr>
          <w:p w14:paraId="7A00497C"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4.</w:t>
            </w:r>
          </w:p>
        </w:tc>
        <w:tc>
          <w:tcPr>
            <w:tcW w:w="1791" w:type="dxa"/>
            <w:tcBorders>
              <w:top w:val="single" w:sz="4" w:space="0" w:color="auto"/>
              <w:bottom w:val="single" w:sz="4" w:space="0" w:color="auto"/>
            </w:tcBorders>
          </w:tcPr>
          <w:p w14:paraId="78102017"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Vyr. socialinis darbuotojas</w:t>
            </w:r>
          </w:p>
          <w:p w14:paraId="1DAC10E9"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c>
          <w:tcPr>
            <w:tcW w:w="970" w:type="dxa"/>
            <w:tcBorders>
              <w:top w:val="single" w:sz="4" w:space="0" w:color="auto"/>
              <w:bottom w:val="single" w:sz="4" w:space="0" w:color="auto"/>
            </w:tcBorders>
            <w:vAlign w:val="center"/>
          </w:tcPr>
          <w:p w14:paraId="6D118C8A"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A</w:t>
            </w:r>
          </w:p>
        </w:tc>
        <w:tc>
          <w:tcPr>
            <w:tcW w:w="1305" w:type="dxa"/>
            <w:tcBorders>
              <w:top w:val="single" w:sz="4" w:space="0" w:color="auto"/>
              <w:bottom w:val="single" w:sz="4" w:space="0" w:color="auto"/>
            </w:tcBorders>
            <w:vAlign w:val="center"/>
          </w:tcPr>
          <w:p w14:paraId="5549786D"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1,07</w:t>
            </w:r>
          </w:p>
        </w:tc>
        <w:tc>
          <w:tcPr>
            <w:tcW w:w="1403" w:type="dxa"/>
            <w:tcBorders>
              <w:top w:val="single" w:sz="4" w:space="0" w:color="auto"/>
              <w:bottom w:val="single" w:sz="4" w:space="0" w:color="auto"/>
              <w:right w:val="single" w:sz="4" w:space="0" w:color="auto"/>
            </w:tcBorders>
            <w:vAlign w:val="center"/>
          </w:tcPr>
          <w:p w14:paraId="7E9DD5D2" w14:textId="280F8D2B" w:rsidR="008C4232" w:rsidRPr="008C4232" w:rsidRDefault="005173C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1,28</w:t>
            </w:r>
          </w:p>
        </w:tc>
        <w:tc>
          <w:tcPr>
            <w:tcW w:w="1409" w:type="dxa"/>
            <w:tcBorders>
              <w:top w:val="single" w:sz="4" w:space="0" w:color="auto"/>
              <w:left w:val="single" w:sz="4" w:space="0" w:color="auto"/>
              <w:bottom w:val="single" w:sz="4" w:space="0" w:color="auto"/>
              <w:right w:val="single" w:sz="4" w:space="0" w:color="auto"/>
            </w:tcBorders>
            <w:vAlign w:val="center"/>
          </w:tcPr>
          <w:p w14:paraId="0820CC88" w14:textId="66D0B926" w:rsidR="008C4232" w:rsidRPr="008C4232" w:rsidRDefault="005173C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1,50</w:t>
            </w:r>
          </w:p>
        </w:tc>
        <w:tc>
          <w:tcPr>
            <w:tcW w:w="1823" w:type="dxa"/>
            <w:vMerge/>
            <w:tcBorders>
              <w:left w:val="single" w:sz="4" w:space="0" w:color="auto"/>
              <w:right w:val="single" w:sz="4" w:space="0" w:color="auto"/>
            </w:tcBorders>
          </w:tcPr>
          <w:p w14:paraId="6D533EF7"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7495D5F4" w14:textId="77777777" w:rsidTr="009C61FE">
        <w:trPr>
          <w:trHeight w:val="1407"/>
        </w:trPr>
        <w:tc>
          <w:tcPr>
            <w:tcW w:w="1116" w:type="dxa"/>
            <w:tcBorders>
              <w:top w:val="single" w:sz="4" w:space="0" w:color="auto"/>
              <w:bottom w:val="single" w:sz="4" w:space="0" w:color="auto"/>
            </w:tcBorders>
          </w:tcPr>
          <w:p w14:paraId="75908BE9"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5.</w:t>
            </w:r>
          </w:p>
        </w:tc>
        <w:tc>
          <w:tcPr>
            <w:tcW w:w="1791" w:type="dxa"/>
            <w:tcBorders>
              <w:top w:val="single" w:sz="4" w:space="0" w:color="auto"/>
              <w:bottom w:val="single" w:sz="4" w:space="0" w:color="auto"/>
            </w:tcBorders>
          </w:tcPr>
          <w:p w14:paraId="455465E0"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Vyr. slaugytoja</w:t>
            </w:r>
          </w:p>
        </w:tc>
        <w:tc>
          <w:tcPr>
            <w:tcW w:w="970" w:type="dxa"/>
            <w:tcBorders>
              <w:top w:val="single" w:sz="4" w:space="0" w:color="auto"/>
              <w:bottom w:val="single" w:sz="4" w:space="0" w:color="auto"/>
            </w:tcBorders>
            <w:vAlign w:val="center"/>
          </w:tcPr>
          <w:p w14:paraId="51D52282"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A</w:t>
            </w:r>
          </w:p>
        </w:tc>
        <w:tc>
          <w:tcPr>
            <w:tcW w:w="1305" w:type="dxa"/>
            <w:tcBorders>
              <w:top w:val="single" w:sz="4" w:space="0" w:color="auto"/>
              <w:bottom w:val="single" w:sz="4" w:space="0" w:color="auto"/>
            </w:tcBorders>
            <w:vAlign w:val="center"/>
          </w:tcPr>
          <w:p w14:paraId="7899B0C9"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1,07</w:t>
            </w:r>
          </w:p>
        </w:tc>
        <w:tc>
          <w:tcPr>
            <w:tcW w:w="1403" w:type="dxa"/>
            <w:tcBorders>
              <w:top w:val="single" w:sz="4" w:space="0" w:color="auto"/>
              <w:bottom w:val="single" w:sz="4" w:space="0" w:color="auto"/>
              <w:right w:val="single" w:sz="4" w:space="0" w:color="auto"/>
            </w:tcBorders>
            <w:vAlign w:val="center"/>
          </w:tcPr>
          <w:p w14:paraId="3B200DE0" w14:textId="42478BDD" w:rsidR="008C4232" w:rsidRPr="008C4232" w:rsidRDefault="008C4232" w:rsidP="008C4232">
            <w:pPr>
              <w:spacing w:after="0" w:line="240"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 xml:space="preserve">     1,</w:t>
            </w:r>
            <w:r w:rsidR="005173C2">
              <w:rPr>
                <w:rFonts w:ascii="Times New Roman" w:eastAsia="Times New Roman" w:hAnsi="Times New Roman" w:cs="Times New Roman"/>
                <w:sz w:val="24"/>
                <w:szCs w:val="24"/>
                <w:lang w:val="lt-LT" w:eastAsia="lt-LT"/>
              </w:rPr>
              <w:t>28</w:t>
            </w:r>
          </w:p>
        </w:tc>
        <w:tc>
          <w:tcPr>
            <w:tcW w:w="1409" w:type="dxa"/>
            <w:tcBorders>
              <w:top w:val="single" w:sz="4" w:space="0" w:color="auto"/>
              <w:left w:val="single" w:sz="4" w:space="0" w:color="auto"/>
              <w:bottom w:val="single" w:sz="4" w:space="0" w:color="auto"/>
              <w:right w:val="single" w:sz="4" w:space="0" w:color="auto"/>
            </w:tcBorders>
            <w:vAlign w:val="center"/>
          </w:tcPr>
          <w:p w14:paraId="57C111C8" w14:textId="7E3FAC0D" w:rsidR="008C4232" w:rsidRPr="008C4232" w:rsidRDefault="008C4232" w:rsidP="008C4232">
            <w:pPr>
              <w:spacing w:after="0" w:line="240"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 xml:space="preserve">     </w:t>
            </w:r>
            <w:r w:rsidR="005173C2">
              <w:rPr>
                <w:rFonts w:ascii="Times New Roman" w:eastAsia="Times New Roman" w:hAnsi="Times New Roman" w:cs="Times New Roman"/>
                <w:sz w:val="24"/>
                <w:szCs w:val="24"/>
                <w:lang w:val="lt-LT" w:eastAsia="lt-LT"/>
              </w:rPr>
              <w:t>1,50</w:t>
            </w:r>
            <w:r w:rsidRPr="008C4232">
              <w:rPr>
                <w:rFonts w:ascii="Times New Roman" w:eastAsia="Times New Roman" w:hAnsi="Times New Roman" w:cs="Times New Roman"/>
                <w:sz w:val="24"/>
                <w:szCs w:val="24"/>
                <w:lang w:val="lt-LT" w:eastAsia="lt-LT"/>
              </w:rPr>
              <w:t xml:space="preserve">  </w:t>
            </w:r>
          </w:p>
        </w:tc>
        <w:tc>
          <w:tcPr>
            <w:tcW w:w="1823" w:type="dxa"/>
            <w:vMerge/>
            <w:tcBorders>
              <w:left w:val="single" w:sz="4" w:space="0" w:color="auto"/>
              <w:right w:val="single" w:sz="4" w:space="0" w:color="auto"/>
            </w:tcBorders>
          </w:tcPr>
          <w:p w14:paraId="24D40378"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5001A378" w14:textId="77777777" w:rsidTr="009C61FE">
        <w:trPr>
          <w:trHeight w:val="1407"/>
        </w:trPr>
        <w:tc>
          <w:tcPr>
            <w:tcW w:w="1116" w:type="dxa"/>
            <w:tcBorders>
              <w:top w:val="single" w:sz="4" w:space="0" w:color="auto"/>
              <w:bottom w:val="single" w:sz="4" w:space="0" w:color="auto"/>
            </w:tcBorders>
          </w:tcPr>
          <w:p w14:paraId="333DD6CC"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6.</w:t>
            </w:r>
          </w:p>
        </w:tc>
        <w:tc>
          <w:tcPr>
            <w:tcW w:w="1791" w:type="dxa"/>
            <w:tcBorders>
              <w:top w:val="single" w:sz="4" w:space="0" w:color="auto"/>
              <w:bottom w:val="single" w:sz="4" w:space="0" w:color="auto"/>
            </w:tcBorders>
          </w:tcPr>
          <w:p w14:paraId="66660BFA" w14:textId="44487C43" w:rsidR="008C4232" w:rsidRPr="00934948"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934948">
              <w:rPr>
                <w:rFonts w:ascii="Times New Roman" w:eastAsia="Times New Roman" w:hAnsi="Times New Roman" w:cs="Times New Roman"/>
                <w:sz w:val="24"/>
                <w:szCs w:val="24"/>
                <w:lang w:val="lt-LT" w:eastAsia="lt-LT"/>
              </w:rPr>
              <w:t>Finansininkas, administratorius,</w:t>
            </w:r>
            <w:r w:rsidR="00934948">
              <w:rPr>
                <w:rFonts w:ascii="Times New Roman" w:eastAsia="Times New Roman" w:hAnsi="Times New Roman" w:cs="Times New Roman"/>
                <w:sz w:val="24"/>
                <w:szCs w:val="24"/>
                <w:lang w:val="lt-LT" w:eastAsia="lt-LT"/>
              </w:rPr>
              <w:t xml:space="preserve"> </w:t>
            </w:r>
            <w:r w:rsidRPr="00934948">
              <w:rPr>
                <w:rFonts w:ascii="Times New Roman" w:eastAsia="Times New Roman" w:hAnsi="Times New Roman" w:cs="Times New Roman"/>
                <w:sz w:val="24"/>
                <w:szCs w:val="24"/>
                <w:lang w:val="lt-LT" w:eastAsia="lt-LT"/>
              </w:rPr>
              <w:t>socialinis darbuotojas, užimtumo specialistas, bendros praktikos slaugytojas</w:t>
            </w:r>
            <w:r w:rsidR="00934948">
              <w:rPr>
                <w:rFonts w:ascii="Times New Roman" w:eastAsia="Times New Roman" w:hAnsi="Times New Roman" w:cs="Times New Roman"/>
                <w:sz w:val="24"/>
                <w:szCs w:val="24"/>
                <w:lang w:val="lt-LT" w:eastAsia="lt-LT"/>
              </w:rPr>
              <w:t>.</w:t>
            </w:r>
          </w:p>
        </w:tc>
        <w:tc>
          <w:tcPr>
            <w:tcW w:w="970" w:type="dxa"/>
            <w:tcBorders>
              <w:top w:val="single" w:sz="4" w:space="0" w:color="auto"/>
              <w:bottom w:val="single" w:sz="4" w:space="0" w:color="auto"/>
            </w:tcBorders>
            <w:vAlign w:val="center"/>
          </w:tcPr>
          <w:p w14:paraId="73E654AD"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A</w:t>
            </w:r>
          </w:p>
        </w:tc>
        <w:tc>
          <w:tcPr>
            <w:tcW w:w="1305" w:type="dxa"/>
            <w:tcBorders>
              <w:top w:val="single" w:sz="4" w:space="0" w:color="auto"/>
              <w:bottom w:val="single" w:sz="4" w:space="0" w:color="auto"/>
            </w:tcBorders>
            <w:vAlign w:val="center"/>
          </w:tcPr>
          <w:p w14:paraId="664B6F66"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0,81</w:t>
            </w:r>
          </w:p>
        </w:tc>
        <w:tc>
          <w:tcPr>
            <w:tcW w:w="1403" w:type="dxa"/>
            <w:tcBorders>
              <w:top w:val="single" w:sz="4" w:space="0" w:color="auto"/>
              <w:bottom w:val="single" w:sz="4" w:space="0" w:color="auto"/>
              <w:right w:val="single" w:sz="4" w:space="0" w:color="auto"/>
            </w:tcBorders>
            <w:vAlign w:val="center"/>
          </w:tcPr>
          <w:p w14:paraId="76FD9450" w14:textId="276BE51F" w:rsidR="008C4232" w:rsidRPr="008C4232" w:rsidRDefault="00C94D42" w:rsidP="008C423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0,90</w:t>
            </w:r>
          </w:p>
        </w:tc>
        <w:tc>
          <w:tcPr>
            <w:tcW w:w="1409" w:type="dxa"/>
            <w:tcBorders>
              <w:top w:val="single" w:sz="4" w:space="0" w:color="auto"/>
              <w:left w:val="single" w:sz="4" w:space="0" w:color="auto"/>
              <w:bottom w:val="single" w:sz="4" w:space="0" w:color="auto"/>
              <w:right w:val="single" w:sz="4" w:space="0" w:color="auto"/>
            </w:tcBorders>
            <w:vAlign w:val="center"/>
          </w:tcPr>
          <w:p w14:paraId="792FAF5B" w14:textId="0C2353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1</w:t>
            </w:r>
          </w:p>
        </w:tc>
        <w:tc>
          <w:tcPr>
            <w:tcW w:w="1823" w:type="dxa"/>
            <w:vMerge/>
            <w:tcBorders>
              <w:left w:val="single" w:sz="4" w:space="0" w:color="auto"/>
              <w:bottom w:val="single" w:sz="4" w:space="0" w:color="auto"/>
              <w:right w:val="single" w:sz="4" w:space="0" w:color="auto"/>
            </w:tcBorders>
          </w:tcPr>
          <w:p w14:paraId="35671E49"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4179E90F" w14:textId="77777777" w:rsidTr="00DD629C">
        <w:trPr>
          <w:trHeight w:val="1407"/>
        </w:trPr>
        <w:tc>
          <w:tcPr>
            <w:tcW w:w="1116" w:type="dxa"/>
            <w:tcBorders>
              <w:top w:val="single" w:sz="4" w:space="0" w:color="auto"/>
              <w:bottom w:val="single" w:sz="4" w:space="0" w:color="auto"/>
            </w:tcBorders>
          </w:tcPr>
          <w:p w14:paraId="69E92156"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6.2</w:t>
            </w:r>
          </w:p>
        </w:tc>
        <w:tc>
          <w:tcPr>
            <w:tcW w:w="1791" w:type="dxa"/>
            <w:tcBorders>
              <w:top w:val="single" w:sz="4" w:space="0" w:color="auto"/>
              <w:bottom w:val="single" w:sz="4" w:space="0" w:color="auto"/>
            </w:tcBorders>
          </w:tcPr>
          <w:p w14:paraId="2FB0CBEA" w14:textId="73DC581E" w:rsidR="008C4232" w:rsidRPr="00934948"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934948">
              <w:rPr>
                <w:rFonts w:ascii="Times New Roman" w:eastAsia="Times New Roman" w:hAnsi="Times New Roman" w:cs="Times New Roman"/>
                <w:sz w:val="24"/>
                <w:szCs w:val="24"/>
                <w:lang w:val="lt-LT" w:eastAsia="lt-LT"/>
              </w:rPr>
              <w:t xml:space="preserve">Finansininkas, </w:t>
            </w:r>
            <w:proofErr w:type="spellStart"/>
            <w:r w:rsidRPr="00934948">
              <w:rPr>
                <w:rFonts w:ascii="Times New Roman" w:eastAsia="Times New Roman" w:hAnsi="Times New Roman" w:cs="Times New Roman"/>
                <w:sz w:val="24"/>
                <w:szCs w:val="24"/>
                <w:lang w:val="lt-LT" w:eastAsia="lt-LT"/>
              </w:rPr>
              <w:t>administratorius,socialinis</w:t>
            </w:r>
            <w:proofErr w:type="spellEnd"/>
            <w:r w:rsidRPr="00934948">
              <w:rPr>
                <w:rFonts w:ascii="Times New Roman" w:eastAsia="Times New Roman" w:hAnsi="Times New Roman" w:cs="Times New Roman"/>
                <w:sz w:val="24"/>
                <w:szCs w:val="24"/>
                <w:lang w:val="lt-LT" w:eastAsia="lt-LT"/>
              </w:rPr>
              <w:t xml:space="preserve"> darbuotojas, užimtumo specialistas, bendros praktikos slaugytojas, kineziterapeutas</w:t>
            </w:r>
            <w:r w:rsidR="00934948">
              <w:rPr>
                <w:rFonts w:ascii="Times New Roman" w:eastAsia="Times New Roman" w:hAnsi="Times New Roman" w:cs="Times New Roman"/>
                <w:sz w:val="24"/>
                <w:szCs w:val="24"/>
                <w:lang w:val="lt-LT" w:eastAsia="lt-LT"/>
              </w:rPr>
              <w:lastRenderedPageBreak/>
              <w:t xml:space="preserve">, </w:t>
            </w:r>
            <w:r w:rsidRPr="00934948">
              <w:rPr>
                <w:rFonts w:ascii="Times New Roman" w:eastAsia="Times New Roman" w:hAnsi="Times New Roman" w:cs="Times New Roman"/>
                <w:sz w:val="24"/>
                <w:szCs w:val="24"/>
                <w:lang w:val="lt-LT" w:eastAsia="lt-LT"/>
              </w:rPr>
              <w:t xml:space="preserve">masažuotojas, slaugytojas padėjėjas, ūkio reikalų tvarkytojas, </w:t>
            </w:r>
            <w:r w:rsidR="00934948">
              <w:rPr>
                <w:rFonts w:ascii="Times New Roman" w:eastAsia="Times New Roman" w:hAnsi="Times New Roman" w:cs="Times New Roman"/>
                <w:sz w:val="24"/>
                <w:szCs w:val="24"/>
                <w:lang w:val="lt-LT" w:eastAsia="lt-LT"/>
              </w:rPr>
              <w:t>buitinių reikalų tvarkytojas.</w:t>
            </w:r>
          </w:p>
        </w:tc>
        <w:tc>
          <w:tcPr>
            <w:tcW w:w="970" w:type="dxa"/>
            <w:tcBorders>
              <w:top w:val="single" w:sz="4" w:space="0" w:color="auto"/>
              <w:bottom w:val="single" w:sz="4" w:space="0" w:color="auto"/>
            </w:tcBorders>
            <w:vAlign w:val="center"/>
          </w:tcPr>
          <w:p w14:paraId="2C8BAA86"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lastRenderedPageBreak/>
              <w:t>B</w:t>
            </w:r>
          </w:p>
        </w:tc>
        <w:tc>
          <w:tcPr>
            <w:tcW w:w="1305" w:type="dxa"/>
            <w:tcBorders>
              <w:top w:val="single" w:sz="4" w:space="0" w:color="auto"/>
              <w:bottom w:val="single" w:sz="4" w:space="0" w:color="auto"/>
            </w:tcBorders>
            <w:vAlign w:val="center"/>
          </w:tcPr>
          <w:p w14:paraId="05199A58"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0,75</w:t>
            </w:r>
          </w:p>
        </w:tc>
        <w:tc>
          <w:tcPr>
            <w:tcW w:w="1403" w:type="dxa"/>
            <w:tcBorders>
              <w:top w:val="single" w:sz="4" w:space="0" w:color="auto"/>
              <w:bottom w:val="single" w:sz="4" w:space="0" w:color="auto"/>
              <w:right w:val="single" w:sz="4" w:space="0" w:color="auto"/>
            </w:tcBorders>
            <w:vAlign w:val="center"/>
          </w:tcPr>
          <w:p w14:paraId="4242D645" w14:textId="0D9452CE" w:rsidR="008C4232" w:rsidRPr="008C4232" w:rsidRDefault="00C94D42" w:rsidP="008C423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0,82</w:t>
            </w:r>
          </w:p>
        </w:tc>
        <w:tc>
          <w:tcPr>
            <w:tcW w:w="1409" w:type="dxa"/>
            <w:tcBorders>
              <w:top w:val="single" w:sz="4" w:space="0" w:color="auto"/>
              <w:left w:val="single" w:sz="4" w:space="0" w:color="auto"/>
              <w:bottom w:val="single" w:sz="4" w:space="0" w:color="auto"/>
              <w:right w:val="single" w:sz="4" w:space="0" w:color="auto"/>
            </w:tcBorders>
            <w:vAlign w:val="center"/>
          </w:tcPr>
          <w:p w14:paraId="1922E6AA" w14:textId="2A6FDD0B" w:rsidR="008C4232" w:rsidRPr="008C4232" w:rsidRDefault="00C94D4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0,9</w:t>
            </w:r>
          </w:p>
        </w:tc>
        <w:tc>
          <w:tcPr>
            <w:tcW w:w="1823" w:type="dxa"/>
            <w:vMerge w:val="restart"/>
            <w:tcBorders>
              <w:top w:val="single" w:sz="4" w:space="0" w:color="auto"/>
              <w:left w:val="single" w:sz="4" w:space="0" w:color="auto"/>
              <w:right w:val="single" w:sz="4" w:space="0" w:color="auto"/>
            </w:tcBorders>
          </w:tcPr>
          <w:p w14:paraId="6AF7DA2D"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10ED2B4C" w14:textId="77777777" w:rsidTr="00DD629C">
        <w:trPr>
          <w:trHeight w:val="2291"/>
        </w:trPr>
        <w:tc>
          <w:tcPr>
            <w:tcW w:w="1116" w:type="dxa"/>
            <w:tcBorders>
              <w:top w:val="single" w:sz="4" w:space="0" w:color="auto"/>
              <w:bottom w:val="single" w:sz="4" w:space="0" w:color="auto"/>
            </w:tcBorders>
          </w:tcPr>
          <w:p w14:paraId="7CEEAFE6"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7.</w:t>
            </w:r>
          </w:p>
        </w:tc>
        <w:tc>
          <w:tcPr>
            <w:tcW w:w="1791" w:type="dxa"/>
            <w:tcBorders>
              <w:top w:val="single" w:sz="4" w:space="0" w:color="auto"/>
              <w:bottom w:val="single" w:sz="4" w:space="0" w:color="auto"/>
            </w:tcBorders>
          </w:tcPr>
          <w:p w14:paraId="6BDF0762" w14:textId="48B75A56" w:rsidR="008C4232" w:rsidRPr="008C4232" w:rsidRDefault="00934948"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Individualios priežiūros darbuotojas, v</w:t>
            </w:r>
            <w:r w:rsidR="008C4232" w:rsidRPr="008C4232">
              <w:rPr>
                <w:rFonts w:ascii="Times New Roman" w:eastAsia="Times New Roman" w:hAnsi="Times New Roman" w:cs="Times New Roman"/>
                <w:sz w:val="24"/>
                <w:szCs w:val="24"/>
                <w:lang w:val="lt-LT" w:eastAsia="lt-LT"/>
              </w:rPr>
              <w:t>airuotojas,  aptarnavimo ir ūkio reikalų darbuotojas, siuvėjas</w:t>
            </w:r>
          </w:p>
        </w:tc>
        <w:tc>
          <w:tcPr>
            <w:tcW w:w="970" w:type="dxa"/>
            <w:tcBorders>
              <w:top w:val="single" w:sz="4" w:space="0" w:color="auto"/>
              <w:bottom w:val="single" w:sz="4" w:space="0" w:color="auto"/>
            </w:tcBorders>
            <w:vAlign w:val="center"/>
          </w:tcPr>
          <w:p w14:paraId="662B2C1E"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C</w:t>
            </w:r>
          </w:p>
        </w:tc>
        <w:tc>
          <w:tcPr>
            <w:tcW w:w="1305" w:type="dxa"/>
            <w:tcBorders>
              <w:top w:val="single" w:sz="4" w:space="0" w:color="auto"/>
              <w:bottom w:val="single" w:sz="4" w:space="0" w:color="auto"/>
            </w:tcBorders>
            <w:vAlign w:val="center"/>
          </w:tcPr>
          <w:p w14:paraId="21485BEF" w14:textId="00632E25"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0,</w:t>
            </w:r>
            <w:r w:rsidR="005A0289">
              <w:rPr>
                <w:rFonts w:ascii="Times New Roman" w:eastAsia="Times New Roman" w:hAnsi="Times New Roman" w:cs="Times New Roman"/>
                <w:sz w:val="24"/>
                <w:szCs w:val="24"/>
                <w:lang w:val="lt-LT" w:eastAsia="lt-LT"/>
              </w:rPr>
              <w:t>77</w:t>
            </w:r>
          </w:p>
        </w:tc>
        <w:tc>
          <w:tcPr>
            <w:tcW w:w="1403" w:type="dxa"/>
            <w:tcBorders>
              <w:top w:val="single" w:sz="4" w:space="0" w:color="auto"/>
              <w:bottom w:val="single" w:sz="4" w:space="0" w:color="auto"/>
              <w:right w:val="single" w:sz="4" w:space="0" w:color="auto"/>
            </w:tcBorders>
            <w:vAlign w:val="center"/>
          </w:tcPr>
          <w:p w14:paraId="6FFB9BEA" w14:textId="185E9DE7" w:rsidR="008C4232" w:rsidRPr="008C4232" w:rsidRDefault="00C94D42" w:rsidP="008C4232">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0,7</w:t>
            </w:r>
            <w:r w:rsidR="0077325E">
              <w:rPr>
                <w:rFonts w:ascii="Times New Roman" w:eastAsia="Times New Roman" w:hAnsi="Times New Roman" w:cs="Times New Roman"/>
                <w:sz w:val="24"/>
                <w:szCs w:val="24"/>
                <w:lang w:val="lt-LT" w:eastAsia="lt-LT"/>
              </w:rPr>
              <w:t>8</w:t>
            </w:r>
          </w:p>
        </w:tc>
        <w:tc>
          <w:tcPr>
            <w:tcW w:w="1409" w:type="dxa"/>
            <w:tcBorders>
              <w:top w:val="single" w:sz="4" w:space="0" w:color="auto"/>
              <w:left w:val="single" w:sz="4" w:space="0" w:color="auto"/>
              <w:bottom w:val="single" w:sz="4" w:space="0" w:color="auto"/>
              <w:right w:val="single" w:sz="4" w:space="0" w:color="auto"/>
            </w:tcBorders>
            <w:vAlign w:val="center"/>
          </w:tcPr>
          <w:p w14:paraId="229953C6" w14:textId="170ECE0D" w:rsidR="008C4232" w:rsidRPr="008C4232" w:rsidRDefault="00C94D42" w:rsidP="008C4232">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0,8</w:t>
            </w:r>
          </w:p>
        </w:tc>
        <w:tc>
          <w:tcPr>
            <w:tcW w:w="1823" w:type="dxa"/>
            <w:vMerge/>
            <w:tcBorders>
              <w:left w:val="single" w:sz="4" w:space="0" w:color="auto"/>
              <w:right w:val="single" w:sz="4" w:space="0" w:color="auto"/>
            </w:tcBorders>
          </w:tcPr>
          <w:p w14:paraId="6F2F9ED4"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r w:rsidR="008C4232" w:rsidRPr="008C4232" w14:paraId="2DEF557F" w14:textId="77777777" w:rsidTr="00DD629C">
        <w:trPr>
          <w:trHeight w:val="156"/>
        </w:trPr>
        <w:tc>
          <w:tcPr>
            <w:tcW w:w="1116" w:type="dxa"/>
            <w:tcBorders>
              <w:top w:val="single" w:sz="4" w:space="0" w:color="auto"/>
              <w:bottom w:val="single" w:sz="4" w:space="0" w:color="auto"/>
            </w:tcBorders>
          </w:tcPr>
          <w:p w14:paraId="75A2B4E2"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8.</w:t>
            </w:r>
          </w:p>
        </w:tc>
        <w:tc>
          <w:tcPr>
            <w:tcW w:w="1791" w:type="dxa"/>
            <w:tcBorders>
              <w:top w:val="single" w:sz="4" w:space="0" w:color="auto"/>
              <w:bottom w:val="single" w:sz="4" w:space="0" w:color="auto"/>
            </w:tcBorders>
          </w:tcPr>
          <w:p w14:paraId="7E023DBB"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Pastatų ir įrenginių priežiūros darbuotojas, valytojas.</w:t>
            </w:r>
          </w:p>
        </w:tc>
        <w:tc>
          <w:tcPr>
            <w:tcW w:w="970" w:type="dxa"/>
            <w:tcBorders>
              <w:top w:val="single" w:sz="4" w:space="0" w:color="auto"/>
              <w:bottom w:val="single" w:sz="4" w:space="0" w:color="auto"/>
            </w:tcBorders>
            <w:vAlign w:val="center"/>
          </w:tcPr>
          <w:p w14:paraId="3707240C" w14:textId="77777777" w:rsidR="008C4232" w:rsidRPr="008C4232" w:rsidRDefault="008C4232" w:rsidP="008C4232">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D</w:t>
            </w:r>
          </w:p>
        </w:tc>
        <w:tc>
          <w:tcPr>
            <w:tcW w:w="1305" w:type="dxa"/>
            <w:tcBorders>
              <w:top w:val="single" w:sz="4" w:space="0" w:color="auto"/>
              <w:bottom w:val="single" w:sz="4" w:space="0" w:color="auto"/>
            </w:tcBorders>
            <w:vAlign w:val="center"/>
          </w:tcPr>
          <w:p w14:paraId="27FEB69B"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MMA</w:t>
            </w:r>
          </w:p>
        </w:tc>
        <w:tc>
          <w:tcPr>
            <w:tcW w:w="1403" w:type="dxa"/>
            <w:tcBorders>
              <w:top w:val="single" w:sz="4" w:space="0" w:color="auto"/>
              <w:bottom w:val="single" w:sz="4" w:space="0" w:color="auto"/>
              <w:right w:val="single" w:sz="4" w:space="0" w:color="auto"/>
            </w:tcBorders>
            <w:vAlign w:val="center"/>
          </w:tcPr>
          <w:p w14:paraId="71B00E67" w14:textId="77777777" w:rsidR="008C4232" w:rsidRPr="008C4232" w:rsidRDefault="008C4232" w:rsidP="008C4232">
            <w:pPr>
              <w:spacing w:after="0" w:line="240" w:lineRule="auto"/>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MMA</w:t>
            </w:r>
          </w:p>
        </w:tc>
        <w:tc>
          <w:tcPr>
            <w:tcW w:w="1409" w:type="dxa"/>
            <w:tcBorders>
              <w:top w:val="single" w:sz="4" w:space="0" w:color="auto"/>
              <w:left w:val="single" w:sz="4" w:space="0" w:color="auto"/>
              <w:bottom w:val="single" w:sz="4" w:space="0" w:color="auto"/>
              <w:right w:val="single" w:sz="4" w:space="0" w:color="auto"/>
            </w:tcBorders>
            <w:vAlign w:val="center"/>
          </w:tcPr>
          <w:p w14:paraId="0A258B2B" w14:textId="77777777" w:rsidR="008C4232" w:rsidRPr="008C4232" w:rsidRDefault="008C4232" w:rsidP="008C4232">
            <w:pPr>
              <w:spacing w:after="0" w:line="240" w:lineRule="auto"/>
              <w:jc w:val="center"/>
              <w:rPr>
                <w:rFonts w:ascii="Times New Roman" w:eastAsia="Times New Roman" w:hAnsi="Times New Roman" w:cs="Times New Roman"/>
                <w:sz w:val="24"/>
                <w:szCs w:val="24"/>
                <w:lang w:val="lt-LT" w:eastAsia="lt-LT"/>
              </w:rPr>
            </w:pPr>
            <w:r w:rsidRPr="008C4232">
              <w:rPr>
                <w:rFonts w:ascii="Times New Roman" w:eastAsia="Times New Roman" w:hAnsi="Times New Roman" w:cs="Times New Roman"/>
                <w:sz w:val="24"/>
                <w:szCs w:val="24"/>
                <w:lang w:val="lt-LT" w:eastAsia="lt-LT"/>
              </w:rPr>
              <w:t>MMA</w:t>
            </w:r>
          </w:p>
        </w:tc>
        <w:tc>
          <w:tcPr>
            <w:tcW w:w="1823" w:type="dxa"/>
            <w:vMerge/>
            <w:tcBorders>
              <w:left w:val="single" w:sz="4" w:space="0" w:color="auto"/>
              <w:bottom w:val="single" w:sz="4" w:space="0" w:color="auto"/>
              <w:right w:val="single" w:sz="4" w:space="0" w:color="auto"/>
            </w:tcBorders>
          </w:tcPr>
          <w:p w14:paraId="5D58ACF0" w14:textId="77777777" w:rsidR="008C4232" w:rsidRPr="008C4232" w:rsidRDefault="008C4232" w:rsidP="008C423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lt-LT" w:eastAsia="lt-LT"/>
              </w:rPr>
            </w:pPr>
          </w:p>
        </w:tc>
      </w:tr>
    </w:tbl>
    <w:p w14:paraId="1998FCEA" w14:textId="77777777" w:rsidR="00ED0936" w:rsidRPr="00C42411" w:rsidRDefault="00ED0936" w:rsidP="00704304">
      <w:pPr>
        <w:tabs>
          <w:tab w:val="left" w:pos="3900"/>
        </w:tabs>
        <w:spacing w:after="0" w:line="240" w:lineRule="auto"/>
        <w:ind w:right="49"/>
        <w:rPr>
          <w:rFonts w:ascii="Times New Roman" w:hAnsi="Times New Roman" w:cs="Times New Roman"/>
          <w:b/>
          <w:bCs/>
          <w:sz w:val="24"/>
          <w:szCs w:val="24"/>
          <w:lang w:val="lt-LT"/>
        </w:rPr>
      </w:pPr>
    </w:p>
    <w:p w14:paraId="24E8F21F" w14:textId="77777777" w:rsidR="00ED0936" w:rsidRPr="00C42411" w:rsidRDefault="00ED0936" w:rsidP="00704304">
      <w:pPr>
        <w:tabs>
          <w:tab w:val="left" w:pos="3900"/>
        </w:tabs>
        <w:spacing w:after="0" w:line="240" w:lineRule="auto"/>
        <w:ind w:right="49"/>
        <w:rPr>
          <w:rFonts w:ascii="Times New Roman" w:hAnsi="Times New Roman" w:cs="Times New Roman"/>
          <w:b/>
          <w:bCs/>
          <w:sz w:val="24"/>
          <w:szCs w:val="24"/>
          <w:lang w:val="lt-LT"/>
        </w:rPr>
      </w:pPr>
    </w:p>
    <w:p w14:paraId="1EB5CF6C" w14:textId="09E064D3" w:rsidR="00D0580A" w:rsidRPr="00C42411" w:rsidRDefault="00261493" w:rsidP="00077600">
      <w:pPr>
        <w:spacing w:after="0" w:line="240" w:lineRule="auto"/>
        <w:ind w:right="49"/>
        <w:jc w:val="center"/>
        <w:rPr>
          <w:rFonts w:ascii="Times New Roman" w:hAnsi="Times New Roman" w:cs="Times New Roman"/>
          <w:b/>
          <w:sz w:val="24"/>
          <w:szCs w:val="24"/>
          <w:lang w:val="lt-LT"/>
        </w:rPr>
      </w:pPr>
      <w:r w:rsidRPr="00C42411">
        <w:rPr>
          <w:rFonts w:ascii="Times New Roman" w:hAnsi="Times New Roman" w:cs="Times New Roman"/>
          <w:b/>
          <w:sz w:val="24"/>
          <w:szCs w:val="24"/>
          <w:lang w:val="lt-LT"/>
        </w:rPr>
        <w:t>_________________________</w:t>
      </w:r>
      <w:r w:rsidR="00077600" w:rsidRPr="00C42411">
        <w:rPr>
          <w:rFonts w:ascii="Times New Roman" w:hAnsi="Times New Roman" w:cs="Times New Roman"/>
          <w:b/>
          <w:sz w:val="24"/>
          <w:szCs w:val="24"/>
          <w:lang w:val="lt-LT"/>
        </w:rPr>
        <w:t>___</w:t>
      </w:r>
    </w:p>
    <w:p w14:paraId="00889D11" w14:textId="77777777" w:rsidR="00D0580A" w:rsidRPr="00C42411" w:rsidRDefault="00D0580A">
      <w:pPr>
        <w:rPr>
          <w:rFonts w:ascii="Times New Roman" w:hAnsi="Times New Roman" w:cs="Times New Roman"/>
          <w:b/>
          <w:sz w:val="24"/>
          <w:szCs w:val="24"/>
          <w:lang w:val="lt-LT"/>
        </w:rPr>
      </w:pPr>
      <w:r w:rsidRPr="00C42411">
        <w:rPr>
          <w:rFonts w:ascii="Times New Roman" w:hAnsi="Times New Roman" w:cs="Times New Roman"/>
          <w:b/>
          <w:sz w:val="24"/>
          <w:szCs w:val="24"/>
          <w:lang w:val="lt-LT"/>
        </w:rPr>
        <w:br w:type="page"/>
      </w:r>
    </w:p>
    <w:p w14:paraId="5E539D56" w14:textId="77777777" w:rsidR="00D0580A" w:rsidRPr="00C42411" w:rsidRDefault="00D0580A" w:rsidP="00D0580A">
      <w:pPr>
        <w:spacing w:after="0"/>
        <w:rPr>
          <w:rFonts w:ascii="Times New Roman" w:eastAsia="Times New Roman" w:hAnsi="Times New Roman" w:cs="Times New Roman"/>
          <w:color w:val="000000"/>
          <w:kern w:val="2"/>
          <w:sz w:val="24"/>
          <w:lang w:val="lt-LT"/>
          <w14:ligatures w14:val="standardContextual"/>
        </w:rPr>
      </w:pPr>
    </w:p>
    <w:p w14:paraId="41A6DEC6" w14:textId="77777777" w:rsidR="00A36E38" w:rsidRDefault="00A36E38" w:rsidP="00F25ABD">
      <w:pPr>
        <w:spacing w:after="0" w:line="240" w:lineRule="auto"/>
        <w:ind w:left="6521" w:right="49"/>
        <w:rPr>
          <w:rFonts w:ascii="Times New Roman" w:eastAsia="Times New Roman" w:hAnsi="Times New Roman" w:cs="Times New Roman"/>
          <w:sz w:val="24"/>
          <w:szCs w:val="24"/>
          <w:lang w:val="lt-LT" w:eastAsia="lt-LT"/>
        </w:rPr>
      </w:pPr>
      <w:bookmarkStart w:id="9" w:name="_Hlk158714715"/>
      <w:r w:rsidRPr="00A36E38">
        <w:rPr>
          <w:rFonts w:ascii="Times New Roman" w:eastAsia="Times New Roman" w:hAnsi="Times New Roman" w:cs="Times New Roman"/>
          <w:sz w:val="24"/>
          <w:szCs w:val="24"/>
          <w:lang w:val="lt-LT" w:eastAsia="lt-LT"/>
        </w:rPr>
        <w:t xml:space="preserve">Lavėnų socialinės globos namų </w:t>
      </w:r>
    </w:p>
    <w:p w14:paraId="41241706" w14:textId="227D72B9" w:rsidR="00F25ABD" w:rsidRPr="00C42411" w:rsidRDefault="00F25ABD" w:rsidP="00F25ABD">
      <w:pPr>
        <w:spacing w:after="0" w:line="240" w:lineRule="auto"/>
        <w:ind w:left="6521" w:right="49"/>
        <w:rPr>
          <w:rFonts w:ascii="Times New Roman" w:eastAsia="Times New Roman" w:hAnsi="Times New Roman" w:cs="Times New Roman"/>
          <w:sz w:val="24"/>
          <w:szCs w:val="24"/>
          <w:lang w:val="lt-LT" w:eastAsia="lt-LT"/>
        </w:rPr>
      </w:pPr>
      <w:r w:rsidRPr="00C42411">
        <w:rPr>
          <w:rFonts w:ascii="Times New Roman" w:eastAsia="Times New Roman" w:hAnsi="Times New Roman" w:cs="Times New Roman"/>
          <w:sz w:val="24"/>
          <w:szCs w:val="24"/>
          <w:lang w:val="lt-LT" w:eastAsia="lt-LT"/>
        </w:rPr>
        <w:t>darbo apmokėjimo sistemos aprašo</w:t>
      </w:r>
    </w:p>
    <w:p w14:paraId="45956494" w14:textId="6EE027CD" w:rsidR="00D0580A" w:rsidRDefault="00F25ABD" w:rsidP="00E1063E">
      <w:pPr>
        <w:spacing w:after="0" w:line="240" w:lineRule="auto"/>
        <w:ind w:left="6521" w:right="49"/>
        <w:rPr>
          <w:rFonts w:ascii="Times New Roman" w:eastAsia="Times New Roman" w:hAnsi="Times New Roman" w:cs="Times New Roman"/>
          <w:sz w:val="24"/>
          <w:szCs w:val="24"/>
          <w:lang w:val="lt-LT" w:eastAsia="lt-LT"/>
        </w:rPr>
      </w:pPr>
      <w:r w:rsidRPr="00C42411">
        <w:rPr>
          <w:rFonts w:ascii="Times New Roman" w:eastAsia="Times New Roman" w:hAnsi="Times New Roman" w:cs="Times New Roman"/>
          <w:sz w:val="24"/>
          <w:szCs w:val="24"/>
          <w:lang w:val="lt-LT" w:eastAsia="lt-LT"/>
        </w:rPr>
        <w:t>2 priedas</w:t>
      </w:r>
      <w:bookmarkEnd w:id="9"/>
    </w:p>
    <w:p w14:paraId="486EC551" w14:textId="77777777" w:rsidR="00E1063E" w:rsidRPr="00E1063E" w:rsidRDefault="00E1063E" w:rsidP="00E1063E">
      <w:pPr>
        <w:spacing w:after="0" w:line="240" w:lineRule="auto"/>
        <w:ind w:left="6521" w:right="49"/>
        <w:rPr>
          <w:rFonts w:ascii="Times New Roman" w:eastAsia="Times New Roman" w:hAnsi="Times New Roman" w:cs="Times New Roman"/>
          <w:sz w:val="24"/>
          <w:szCs w:val="24"/>
          <w:lang w:val="lt-LT" w:eastAsia="lt-LT"/>
        </w:rPr>
      </w:pPr>
    </w:p>
    <w:p w14:paraId="0F4050AB" w14:textId="77777777" w:rsidR="00D0580A" w:rsidRPr="00C42411" w:rsidRDefault="00D0580A" w:rsidP="00D0580A">
      <w:pPr>
        <w:spacing w:after="108"/>
        <w:ind w:left="10" w:right="107" w:hanging="10"/>
        <w:jc w:val="center"/>
        <w:rPr>
          <w:rFonts w:ascii="Times New Roman" w:eastAsia="Times New Roman" w:hAnsi="Times New Roman" w:cs="Times New Roman"/>
          <w:color w:val="000000"/>
          <w:kern w:val="2"/>
          <w:sz w:val="24"/>
          <w:lang w:val="lt-LT"/>
          <w14:ligatures w14:val="standardContextual"/>
        </w:rPr>
      </w:pPr>
      <w:r w:rsidRPr="00C42411">
        <w:rPr>
          <w:rFonts w:ascii="Times New Roman" w:eastAsia="Times New Roman" w:hAnsi="Times New Roman" w:cs="Times New Roman"/>
          <w:b/>
          <w:color w:val="000000"/>
          <w:kern w:val="2"/>
          <w:sz w:val="24"/>
          <w:lang w:val="lt-LT"/>
          <w14:ligatures w14:val="standardContextual"/>
        </w:rPr>
        <w:t xml:space="preserve">PAREIGYBIŲ LYGIŲ NUSTATYMO KRITERIJŲ APRAŠYMAI </w:t>
      </w:r>
    </w:p>
    <w:p w14:paraId="31636DDD" w14:textId="77777777" w:rsidR="00D0580A" w:rsidRPr="00C42411" w:rsidRDefault="00D0580A" w:rsidP="00D0580A">
      <w:pPr>
        <w:spacing w:after="0"/>
        <w:ind w:left="708"/>
        <w:rPr>
          <w:rFonts w:ascii="Times New Roman" w:eastAsia="Times New Roman" w:hAnsi="Times New Roman" w:cs="Times New Roman"/>
          <w:color w:val="000000"/>
          <w:kern w:val="2"/>
          <w:sz w:val="24"/>
          <w:lang w:val="lt-LT"/>
          <w14:ligatures w14:val="standardContextual"/>
        </w:rPr>
      </w:pPr>
      <w:r w:rsidRPr="00C42411">
        <w:rPr>
          <w:rFonts w:ascii="Times New Roman" w:eastAsia="Times New Roman" w:hAnsi="Times New Roman" w:cs="Times New Roman"/>
          <w:color w:val="000000"/>
          <w:kern w:val="2"/>
          <w:sz w:val="24"/>
          <w:lang w:val="lt-LT"/>
          <w14:ligatures w14:val="standardContextual"/>
        </w:rPr>
        <w:t xml:space="preserve"> </w:t>
      </w:r>
    </w:p>
    <w:tbl>
      <w:tblPr>
        <w:tblStyle w:val="TableGrid"/>
        <w:tblW w:w="9543" w:type="dxa"/>
        <w:tblInd w:w="-102" w:type="dxa"/>
        <w:tblCellMar>
          <w:top w:w="12" w:type="dxa"/>
          <w:left w:w="106" w:type="dxa"/>
          <w:right w:w="74" w:type="dxa"/>
        </w:tblCellMar>
        <w:tblLook w:val="04A0" w:firstRow="1" w:lastRow="0" w:firstColumn="1" w:lastColumn="0" w:noHBand="0" w:noVBand="1"/>
      </w:tblPr>
      <w:tblGrid>
        <w:gridCol w:w="825"/>
        <w:gridCol w:w="6821"/>
        <w:gridCol w:w="1897"/>
      </w:tblGrid>
      <w:tr w:rsidR="00D0580A" w:rsidRPr="00C42411" w14:paraId="5D3B53D5" w14:textId="77777777" w:rsidTr="00E41BA1">
        <w:trPr>
          <w:trHeight w:val="576"/>
        </w:trPr>
        <w:tc>
          <w:tcPr>
            <w:tcW w:w="825" w:type="dxa"/>
            <w:tcBorders>
              <w:top w:val="single" w:sz="8" w:space="0" w:color="000000"/>
              <w:left w:val="single" w:sz="8" w:space="0" w:color="000000"/>
              <w:bottom w:val="single" w:sz="8" w:space="0" w:color="000000"/>
              <w:right w:val="single" w:sz="8" w:space="0" w:color="000000"/>
            </w:tcBorders>
          </w:tcPr>
          <w:p w14:paraId="4E7A8489" w14:textId="77777777" w:rsidR="00D0580A" w:rsidRPr="00C42411" w:rsidRDefault="00D0580A" w:rsidP="00D0580A">
            <w:pPr>
              <w:spacing w:line="259" w:lineRule="auto"/>
              <w:ind w:left="116" w:hanging="8"/>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Eil. Nr.</w:t>
            </w:r>
            <w:r w:rsidRPr="00C42411">
              <w:rPr>
                <w:rFonts w:ascii="Times New Roman" w:hAnsi="Times New Roman" w:cs="Times New Roman"/>
                <w:color w:val="000000"/>
                <w:sz w:val="24"/>
                <w:lang w:val="lt-LT"/>
              </w:rPr>
              <w:t xml:space="preserve"> </w:t>
            </w:r>
          </w:p>
        </w:tc>
        <w:tc>
          <w:tcPr>
            <w:tcW w:w="6821" w:type="dxa"/>
            <w:tcBorders>
              <w:top w:val="single" w:sz="8" w:space="0" w:color="000000"/>
              <w:left w:val="single" w:sz="8" w:space="0" w:color="000000"/>
              <w:bottom w:val="single" w:sz="8" w:space="0" w:color="000000"/>
              <w:right w:val="single" w:sz="8" w:space="0" w:color="000000"/>
            </w:tcBorders>
          </w:tcPr>
          <w:p w14:paraId="4D3B6006" w14:textId="77777777" w:rsidR="00D0580A" w:rsidRPr="00C42411" w:rsidRDefault="00D0580A" w:rsidP="00D0580A">
            <w:pPr>
              <w:spacing w:line="259" w:lineRule="auto"/>
              <w:ind w:right="71"/>
              <w:jc w:val="center"/>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Kriterijaus pavadinimas ir aprašymas</w:t>
            </w:r>
            <w:r w:rsidRPr="00C42411">
              <w:rPr>
                <w:rFonts w:ascii="Times New Roman" w:hAnsi="Times New Roman" w:cs="Times New Roman"/>
                <w:color w:val="000000"/>
                <w:sz w:val="24"/>
                <w:lang w:val="lt-LT"/>
              </w:rPr>
              <w:t xml:space="preserve"> </w:t>
            </w:r>
          </w:p>
        </w:tc>
        <w:tc>
          <w:tcPr>
            <w:tcW w:w="1897" w:type="dxa"/>
            <w:tcBorders>
              <w:top w:val="single" w:sz="8" w:space="0" w:color="000000"/>
              <w:left w:val="single" w:sz="8" w:space="0" w:color="000000"/>
              <w:bottom w:val="single" w:sz="8" w:space="0" w:color="000000"/>
              <w:right w:val="single" w:sz="8" w:space="0" w:color="000000"/>
            </w:tcBorders>
          </w:tcPr>
          <w:p w14:paraId="79DFA15D" w14:textId="77777777" w:rsidR="00D0580A" w:rsidRPr="00C42411" w:rsidRDefault="00D0580A" w:rsidP="00D0580A">
            <w:pPr>
              <w:spacing w:line="259" w:lineRule="auto"/>
              <w:ind w:right="55"/>
              <w:jc w:val="center"/>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Lygis</w:t>
            </w:r>
            <w:r w:rsidRPr="00C42411">
              <w:rPr>
                <w:rFonts w:ascii="Times New Roman" w:hAnsi="Times New Roman" w:cs="Times New Roman"/>
                <w:color w:val="000000"/>
                <w:sz w:val="24"/>
                <w:lang w:val="lt-LT"/>
              </w:rPr>
              <w:t xml:space="preserve"> </w:t>
            </w:r>
          </w:p>
          <w:p w14:paraId="133E6F2A" w14:textId="77777777" w:rsidR="00D0580A" w:rsidRPr="00C42411" w:rsidRDefault="00D0580A" w:rsidP="00D0580A">
            <w:pPr>
              <w:spacing w:line="259" w:lineRule="auto"/>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 </w:t>
            </w:r>
          </w:p>
        </w:tc>
      </w:tr>
      <w:tr w:rsidR="00D0580A" w:rsidRPr="009A1264" w14:paraId="0ABC3B85" w14:textId="77777777" w:rsidTr="00E41BA1">
        <w:trPr>
          <w:trHeight w:val="572"/>
        </w:trPr>
        <w:tc>
          <w:tcPr>
            <w:tcW w:w="825" w:type="dxa"/>
            <w:tcBorders>
              <w:top w:val="single" w:sz="8" w:space="0" w:color="000000"/>
              <w:left w:val="single" w:sz="8" w:space="0" w:color="000000"/>
              <w:bottom w:val="single" w:sz="8" w:space="0" w:color="000000"/>
              <w:right w:val="single" w:sz="8" w:space="0" w:color="000000"/>
            </w:tcBorders>
          </w:tcPr>
          <w:p w14:paraId="480BE759" w14:textId="77777777" w:rsidR="00D0580A" w:rsidRPr="00C42411" w:rsidRDefault="00D0580A" w:rsidP="00D0580A">
            <w:pPr>
              <w:spacing w:line="259" w:lineRule="auto"/>
              <w:ind w:right="7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1. </w:t>
            </w:r>
          </w:p>
        </w:tc>
        <w:tc>
          <w:tcPr>
            <w:tcW w:w="8718" w:type="dxa"/>
            <w:gridSpan w:val="2"/>
            <w:tcBorders>
              <w:top w:val="single" w:sz="8" w:space="0" w:color="000000"/>
              <w:left w:val="single" w:sz="8" w:space="0" w:color="000000"/>
              <w:bottom w:val="single" w:sz="8" w:space="0" w:color="000000"/>
              <w:right w:val="single" w:sz="8" w:space="0" w:color="000000"/>
            </w:tcBorders>
          </w:tcPr>
          <w:p w14:paraId="0BB71A6D" w14:textId="77777777" w:rsidR="00D0580A" w:rsidRPr="00C42411" w:rsidRDefault="00D0580A" w:rsidP="00D0580A">
            <w:pPr>
              <w:spacing w:after="12" w:line="259" w:lineRule="auto"/>
              <w:ind w:right="65"/>
              <w:jc w:val="center"/>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 xml:space="preserve">Išsilavinimas </w:t>
            </w:r>
          </w:p>
          <w:p w14:paraId="0A7D79F4" w14:textId="77777777" w:rsidR="00D0580A" w:rsidRPr="00C42411" w:rsidRDefault="00D0580A" w:rsidP="00D0580A">
            <w:pPr>
              <w:spacing w:line="259" w:lineRule="auto"/>
              <w:ind w:right="56"/>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(kriterijus, apibrėžiantis konkrečiai pareigybei keliamą išsilavinimo reikalavimą) </w:t>
            </w:r>
          </w:p>
        </w:tc>
      </w:tr>
      <w:tr w:rsidR="00D0580A" w:rsidRPr="00C42411" w14:paraId="75D7CDDE" w14:textId="77777777" w:rsidTr="00E41BA1">
        <w:trPr>
          <w:trHeight w:val="577"/>
        </w:trPr>
        <w:tc>
          <w:tcPr>
            <w:tcW w:w="825" w:type="dxa"/>
            <w:tcBorders>
              <w:top w:val="single" w:sz="8" w:space="0" w:color="000000"/>
              <w:left w:val="single" w:sz="8" w:space="0" w:color="000000"/>
              <w:bottom w:val="single" w:sz="8" w:space="0" w:color="000000"/>
              <w:right w:val="single" w:sz="8" w:space="0" w:color="000000"/>
            </w:tcBorders>
          </w:tcPr>
          <w:p w14:paraId="7244016E"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1.1. </w:t>
            </w:r>
          </w:p>
        </w:tc>
        <w:tc>
          <w:tcPr>
            <w:tcW w:w="6821" w:type="dxa"/>
            <w:tcBorders>
              <w:top w:val="single" w:sz="8" w:space="0" w:color="000000"/>
              <w:left w:val="single" w:sz="8" w:space="0" w:color="000000"/>
              <w:bottom w:val="single" w:sz="8" w:space="0" w:color="000000"/>
              <w:right w:val="single" w:sz="3" w:space="0" w:color="000000"/>
            </w:tcBorders>
          </w:tcPr>
          <w:p w14:paraId="35F7C7EE" w14:textId="77777777" w:rsidR="00D0580A" w:rsidRPr="00C42411" w:rsidRDefault="00D0580A" w:rsidP="00D0580A">
            <w:pPr>
              <w:spacing w:line="259" w:lineRule="auto"/>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Išsilavinimo reikalavimas nekeliamas. </w:t>
            </w:r>
          </w:p>
        </w:tc>
        <w:tc>
          <w:tcPr>
            <w:tcW w:w="1897" w:type="dxa"/>
            <w:tcBorders>
              <w:top w:val="single" w:sz="8" w:space="0" w:color="000000"/>
              <w:left w:val="single" w:sz="3" w:space="0" w:color="000000"/>
              <w:bottom w:val="single" w:sz="8" w:space="0" w:color="000000"/>
              <w:right w:val="single" w:sz="8" w:space="0" w:color="000000"/>
            </w:tcBorders>
          </w:tcPr>
          <w:p w14:paraId="7DBDCFBF" w14:textId="77777777" w:rsidR="00D0580A" w:rsidRPr="00C42411" w:rsidRDefault="00D0580A" w:rsidP="00D0580A">
            <w:pPr>
              <w:spacing w:line="259" w:lineRule="auto"/>
              <w:ind w:right="67"/>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 </w:t>
            </w:r>
          </w:p>
        </w:tc>
      </w:tr>
      <w:tr w:rsidR="00D0580A" w:rsidRPr="00C42411" w14:paraId="3E56467D" w14:textId="77777777" w:rsidTr="00E41BA1">
        <w:trPr>
          <w:trHeight w:val="576"/>
        </w:trPr>
        <w:tc>
          <w:tcPr>
            <w:tcW w:w="825" w:type="dxa"/>
            <w:tcBorders>
              <w:top w:val="single" w:sz="8" w:space="0" w:color="000000"/>
              <w:left w:val="single" w:sz="8" w:space="0" w:color="000000"/>
              <w:bottom w:val="single" w:sz="8" w:space="0" w:color="000000"/>
              <w:right w:val="single" w:sz="8" w:space="0" w:color="000000"/>
            </w:tcBorders>
          </w:tcPr>
          <w:p w14:paraId="7301A4AC"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1.2. </w:t>
            </w:r>
          </w:p>
        </w:tc>
        <w:tc>
          <w:tcPr>
            <w:tcW w:w="6821" w:type="dxa"/>
            <w:tcBorders>
              <w:top w:val="single" w:sz="8" w:space="0" w:color="000000"/>
              <w:left w:val="single" w:sz="8" w:space="0" w:color="000000"/>
              <w:bottom w:val="single" w:sz="8" w:space="0" w:color="000000"/>
              <w:right w:val="single" w:sz="3" w:space="0" w:color="000000"/>
            </w:tcBorders>
          </w:tcPr>
          <w:p w14:paraId="21175166" w14:textId="77777777" w:rsidR="00D0580A" w:rsidRPr="00C42411" w:rsidRDefault="00D0580A" w:rsidP="00D0580A">
            <w:pPr>
              <w:spacing w:line="259" w:lineRule="auto"/>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Vidurinis išsilavinimas ir (ar) įgyta profesinė kvalifikacija </w:t>
            </w:r>
          </w:p>
        </w:tc>
        <w:tc>
          <w:tcPr>
            <w:tcW w:w="1897" w:type="dxa"/>
            <w:tcBorders>
              <w:top w:val="single" w:sz="8" w:space="0" w:color="000000"/>
              <w:left w:val="single" w:sz="3" w:space="0" w:color="000000"/>
              <w:bottom w:val="single" w:sz="8" w:space="0" w:color="000000"/>
              <w:right w:val="single" w:sz="8" w:space="0" w:color="000000"/>
            </w:tcBorders>
          </w:tcPr>
          <w:p w14:paraId="169A73B9" w14:textId="77777777" w:rsidR="00D0580A" w:rsidRPr="00C42411" w:rsidRDefault="00D0580A" w:rsidP="00D0580A">
            <w:pPr>
              <w:spacing w:line="259" w:lineRule="auto"/>
              <w:ind w:right="67"/>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 </w:t>
            </w:r>
          </w:p>
        </w:tc>
      </w:tr>
      <w:tr w:rsidR="00D0580A" w:rsidRPr="00C42411" w14:paraId="6893132F" w14:textId="77777777" w:rsidTr="00E41BA1">
        <w:trPr>
          <w:trHeight w:val="576"/>
        </w:trPr>
        <w:tc>
          <w:tcPr>
            <w:tcW w:w="825" w:type="dxa"/>
            <w:tcBorders>
              <w:top w:val="single" w:sz="8" w:space="0" w:color="000000"/>
              <w:left w:val="single" w:sz="8" w:space="0" w:color="000000"/>
              <w:bottom w:val="single" w:sz="8" w:space="0" w:color="000000"/>
              <w:right w:val="single" w:sz="8" w:space="0" w:color="000000"/>
            </w:tcBorders>
          </w:tcPr>
          <w:p w14:paraId="0EDB11CA"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1.3. </w:t>
            </w:r>
          </w:p>
        </w:tc>
        <w:tc>
          <w:tcPr>
            <w:tcW w:w="6821" w:type="dxa"/>
            <w:tcBorders>
              <w:top w:val="single" w:sz="8" w:space="0" w:color="000000"/>
              <w:left w:val="single" w:sz="8" w:space="0" w:color="000000"/>
              <w:bottom w:val="single" w:sz="8" w:space="0" w:color="000000"/>
              <w:right w:val="single" w:sz="3" w:space="0" w:color="000000"/>
            </w:tcBorders>
          </w:tcPr>
          <w:p w14:paraId="054626D6" w14:textId="77777777" w:rsidR="00D0580A" w:rsidRPr="00C42411" w:rsidRDefault="00D0580A" w:rsidP="00D0580A">
            <w:pPr>
              <w:spacing w:line="259" w:lineRule="auto"/>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Aukštasis koleginis išsilavinimas su profesinio bakalauro kvalifikaciniu laipsniu ar jam prilygintu išsilavinimu </w:t>
            </w:r>
          </w:p>
        </w:tc>
        <w:tc>
          <w:tcPr>
            <w:tcW w:w="1897" w:type="dxa"/>
            <w:tcBorders>
              <w:top w:val="single" w:sz="8" w:space="0" w:color="000000"/>
              <w:left w:val="single" w:sz="3" w:space="0" w:color="000000"/>
              <w:bottom w:val="single" w:sz="8" w:space="0" w:color="000000"/>
              <w:right w:val="single" w:sz="8" w:space="0" w:color="000000"/>
            </w:tcBorders>
          </w:tcPr>
          <w:p w14:paraId="6F4C98E9"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III </w:t>
            </w:r>
          </w:p>
        </w:tc>
      </w:tr>
      <w:tr w:rsidR="00D0580A" w:rsidRPr="00C42411" w14:paraId="70679CE2" w14:textId="77777777" w:rsidTr="00E41BA1">
        <w:trPr>
          <w:trHeight w:val="572"/>
        </w:trPr>
        <w:tc>
          <w:tcPr>
            <w:tcW w:w="825" w:type="dxa"/>
            <w:tcBorders>
              <w:top w:val="single" w:sz="8" w:space="0" w:color="000000"/>
              <w:left w:val="single" w:sz="8" w:space="0" w:color="000000"/>
              <w:bottom w:val="single" w:sz="8" w:space="0" w:color="000000"/>
              <w:right w:val="single" w:sz="8" w:space="0" w:color="000000"/>
            </w:tcBorders>
          </w:tcPr>
          <w:p w14:paraId="6D53EBAE"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1.4. </w:t>
            </w:r>
          </w:p>
        </w:tc>
        <w:tc>
          <w:tcPr>
            <w:tcW w:w="6821" w:type="dxa"/>
            <w:tcBorders>
              <w:top w:val="single" w:sz="8" w:space="0" w:color="000000"/>
              <w:left w:val="single" w:sz="8" w:space="0" w:color="000000"/>
              <w:bottom w:val="single" w:sz="8" w:space="0" w:color="000000"/>
              <w:right w:val="single" w:sz="3" w:space="0" w:color="000000"/>
            </w:tcBorders>
          </w:tcPr>
          <w:p w14:paraId="47856AD8" w14:textId="77777777" w:rsidR="00D0580A" w:rsidRPr="00C42411" w:rsidRDefault="00D0580A" w:rsidP="00D0580A">
            <w:pPr>
              <w:spacing w:line="259" w:lineRule="auto"/>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Aukštasis universitetinis išsilavinimas su bakalauro kvalifikaciniu laipsniu  </w:t>
            </w:r>
          </w:p>
        </w:tc>
        <w:tc>
          <w:tcPr>
            <w:tcW w:w="1897" w:type="dxa"/>
            <w:tcBorders>
              <w:top w:val="single" w:sz="8" w:space="0" w:color="000000"/>
              <w:left w:val="single" w:sz="3" w:space="0" w:color="000000"/>
              <w:bottom w:val="single" w:sz="8" w:space="0" w:color="000000"/>
              <w:right w:val="single" w:sz="8" w:space="0" w:color="000000"/>
            </w:tcBorders>
          </w:tcPr>
          <w:p w14:paraId="6460CB64" w14:textId="77777777" w:rsidR="00D0580A" w:rsidRPr="00C42411" w:rsidRDefault="00D0580A" w:rsidP="00D0580A">
            <w:pPr>
              <w:spacing w:line="259" w:lineRule="auto"/>
              <w:ind w:right="74"/>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IV </w:t>
            </w:r>
          </w:p>
        </w:tc>
      </w:tr>
      <w:tr w:rsidR="00D0580A" w:rsidRPr="00C42411" w14:paraId="6DC674B3" w14:textId="77777777" w:rsidTr="00E41BA1">
        <w:trPr>
          <w:trHeight w:val="576"/>
        </w:trPr>
        <w:tc>
          <w:tcPr>
            <w:tcW w:w="825" w:type="dxa"/>
            <w:tcBorders>
              <w:top w:val="single" w:sz="8" w:space="0" w:color="000000"/>
              <w:left w:val="single" w:sz="8" w:space="0" w:color="000000"/>
              <w:bottom w:val="single" w:sz="8" w:space="0" w:color="000000"/>
              <w:right w:val="single" w:sz="8" w:space="0" w:color="000000"/>
            </w:tcBorders>
          </w:tcPr>
          <w:p w14:paraId="51FA76F9"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1.5. </w:t>
            </w:r>
          </w:p>
        </w:tc>
        <w:tc>
          <w:tcPr>
            <w:tcW w:w="6821" w:type="dxa"/>
            <w:tcBorders>
              <w:top w:val="single" w:sz="8" w:space="0" w:color="000000"/>
              <w:left w:val="single" w:sz="8" w:space="0" w:color="000000"/>
              <w:bottom w:val="single" w:sz="8" w:space="0" w:color="000000"/>
              <w:right w:val="single" w:sz="3" w:space="0" w:color="000000"/>
            </w:tcBorders>
          </w:tcPr>
          <w:p w14:paraId="10B30574" w14:textId="77777777" w:rsidR="00D0580A" w:rsidRPr="00C42411" w:rsidRDefault="00D0580A" w:rsidP="00D0580A">
            <w:pPr>
              <w:spacing w:line="259" w:lineRule="auto"/>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Aukštasis universitetinis išsilavinimas su magistro kvalifikaciniu laipsniu ar jam prilygintu išsilavinimu </w:t>
            </w:r>
          </w:p>
        </w:tc>
        <w:tc>
          <w:tcPr>
            <w:tcW w:w="1897" w:type="dxa"/>
            <w:tcBorders>
              <w:top w:val="single" w:sz="8" w:space="0" w:color="000000"/>
              <w:left w:val="single" w:sz="3" w:space="0" w:color="000000"/>
              <w:bottom w:val="single" w:sz="8" w:space="0" w:color="000000"/>
              <w:right w:val="single" w:sz="8" w:space="0" w:color="000000"/>
            </w:tcBorders>
          </w:tcPr>
          <w:p w14:paraId="3EE4E232" w14:textId="77777777" w:rsidR="00D0580A" w:rsidRPr="00C42411" w:rsidRDefault="00D0580A" w:rsidP="00D0580A">
            <w:pPr>
              <w:spacing w:line="259" w:lineRule="auto"/>
              <w:ind w:right="70"/>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V </w:t>
            </w:r>
          </w:p>
        </w:tc>
      </w:tr>
      <w:tr w:rsidR="00D0580A" w:rsidRPr="009A1264" w14:paraId="3B03C573" w14:textId="77777777" w:rsidTr="00E41BA1">
        <w:trPr>
          <w:trHeight w:val="848"/>
        </w:trPr>
        <w:tc>
          <w:tcPr>
            <w:tcW w:w="825" w:type="dxa"/>
            <w:tcBorders>
              <w:top w:val="single" w:sz="8" w:space="0" w:color="000000"/>
              <w:left w:val="single" w:sz="8" w:space="0" w:color="000000"/>
              <w:bottom w:val="single" w:sz="8" w:space="0" w:color="000000"/>
              <w:right w:val="single" w:sz="8" w:space="0" w:color="000000"/>
            </w:tcBorders>
          </w:tcPr>
          <w:p w14:paraId="7177DD60" w14:textId="77777777" w:rsidR="00D0580A" w:rsidRPr="00C42411" w:rsidRDefault="00D0580A" w:rsidP="00D0580A">
            <w:pPr>
              <w:spacing w:line="259" w:lineRule="auto"/>
              <w:ind w:right="7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2. </w:t>
            </w:r>
          </w:p>
        </w:tc>
        <w:tc>
          <w:tcPr>
            <w:tcW w:w="8718" w:type="dxa"/>
            <w:gridSpan w:val="2"/>
            <w:tcBorders>
              <w:top w:val="single" w:sz="8" w:space="0" w:color="000000"/>
              <w:left w:val="single" w:sz="8" w:space="0" w:color="000000"/>
              <w:bottom w:val="single" w:sz="8" w:space="0" w:color="000000"/>
              <w:right w:val="single" w:sz="8" w:space="0" w:color="000000"/>
            </w:tcBorders>
          </w:tcPr>
          <w:p w14:paraId="1E74B0E0" w14:textId="77777777" w:rsidR="00D0580A" w:rsidRPr="00C42411" w:rsidRDefault="00D0580A" w:rsidP="00D0580A">
            <w:pPr>
              <w:spacing w:after="13" w:line="259" w:lineRule="auto"/>
              <w:ind w:right="60"/>
              <w:jc w:val="center"/>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 xml:space="preserve">Darbo patirtis </w:t>
            </w:r>
          </w:p>
          <w:p w14:paraId="7DB244BB" w14:textId="77777777" w:rsidR="00D0580A" w:rsidRPr="00C42411" w:rsidRDefault="00D0580A" w:rsidP="00D0580A">
            <w:pPr>
              <w:spacing w:line="259" w:lineRule="auto"/>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(kriterijus, apibrėžiantis pareigybės specifiškumą, kai tinkamai atlikti darbą reikalinga atitinkamų profesinių įgūdžių taikymo patirtis) </w:t>
            </w:r>
          </w:p>
        </w:tc>
      </w:tr>
      <w:tr w:rsidR="00D0580A" w:rsidRPr="00C42411" w14:paraId="5B9B0365" w14:textId="77777777" w:rsidTr="00E41BA1">
        <w:trPr>
          <w:trHeight w:val="848"/>
        </w:trPr>
        <w:tc>
          <w:tcPr>
            <w:tcW w:w="825" w:type="dxa"/>
            <w:tcBorders>
              <w:top w:val="single" w:sz="8" w:space="0" w:color="000000"/>
              <w:left w:val="single" w:sz="8" w:space="0" w:color="000000"/>
              <w:bottom w:val="single" w:sz="8" w:space="0" w:color="000000"/>
              <w:right w:val="single" w:sz="8" w:space="0" w:color="000000"/>
            </w:tcBorders>
          </w:tcPr>
          <w:p w14:paraId="1ABAAF03"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2.1. </w:t>
            </w:r>
          </w:p>
        </w:tc>
        <w:tc>
          <w:tcPr>
            <w:tcW w:w="6821" w:type="dxa"/>
            <w:tcBorders>
              <w:top w:val="single" w:sz="8" w:space="0" w:color="000000"/>
              <w:left w:val="single" w:sz="8" w:space="0" w:color="000000"/>
              <w:bottom w:val="single" w:sz="8" w:space="0" w:color="000000"/>
              <w:right w:val="single" w:sz="8" w:space="0" w:color="000000"/>
            </w:tcBorders>
          </w:tcPr>
          <w:p w14:paraId="06D8BE97" w14:textId="77777777" w:rsidR="00D0580A" w:rsidRPr="00C42411" w:rsidRDefault="00D0580A" w:rsidP="00D0580A">
            <w:pPr>
              <w:spacing w:line="259" w:lineRule="auto"/>
              <w:ind w:right="71"/>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Darbo patirties dirbant analogišką pareigybės aprašyme nustatytam tam tikros profesijos ar specialybės darbą arba vykdant funkcijas, analogiškas nustatytoms pareigybės aprašyme, nereikalaujama  </w:t>
            </w:r>
          </w:p>
        </w:tc>
        <w:tc>
          <w:tcPr>
            <w:tcW w:w="1897" w:type="dxa"/>
            <w:tcBorders>
              <w:top w:val="single" w:sz="8" w:space="0" w:color="000000"/>
              <w:left w:val="single" w:sz="8" w:space="0" w:color="000000"/>
              <w:bottom w:val="single" w:sz="8" w:space="0" w:color="000000"/>
              <w:right w:val="single" w:sz="8" w:space="0" w:color="000000"/>
            </w:tcBorders>
          </w:tcPr>
          <w:p w14:paraId="441458AF" w14:textId="77777777" w:rsidR="00D0580A" w:rsidRPr="00C42411" w:rsidRDefault="00D0580A" w:rsidP="00D0580A">
            <w:pPr>
              <w:spacing w:line="259" w:lineRule="auto"/>
              <w:ind w:right="5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 </w:t>
            </w:r>
          </w:p>
        </w:tc>
      </w:tr>
      <w:tr w:rsidR="00D0580A" w:rsidRPr="00C42411" w14:paraId="188641C2" w14:textId="77777777" w:rsidTr="00E41BA1">
        <w:trPr>
          <w:trHeight w:val="1400"/>
        </w:trPr>
        <w:tc>
          <w:tcPr>
            <w:tcW w:w="825" w:type="dxa"/>
            <w:tcBorders>
              <w:top w:val="single" w:sz="8" w:space="0" w:color="000000"/>
              <w:left w:val="single" w:sz="8" w:space="0" w:color="000000"/>
              <w:bottom w:val="single" w:sz="8" w:space="0" w:color="000000"/>
              <w:right w:val="single" w:sz="8" w:space="0" w:color="000000"/>
            </w:tcBorders>
          </w:tcPr>
          <w:p w14:paraId="64DE2104"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2.2. </w:t>
            </w:r>
          </w:p>
        </w:tc>
        <w:tc>
          <w:tcPr>
            <w:tcW w:w="6821" w:type="dxa"/>
            <w:tcBorders>
              <w:top w:val="single" w:sz="8" w:space="0" w:color="000000"/>
              <w:left w:val="single" w:sz="8" w:space="0" w:color="000000"/>
              <w:bottom w:val="single" w:sz="8" w:space="0" w:color="000000"/>
              <w:right w:val="single" w:sz="8" w:space="0" w:color="000000"/>
            </w:tcBorders>
          </w:tcPr>
          <w:p w14:paraId="38A582CD" w14:textId="77777777" w:rsidR="00D0580A" w:rsidRPr="00C42411" w:rsidRDefault="00D0580A" w:rsidP="00D0580A">
            <w:pPr>
              <w:spacing w:line="259" w:lineRule="auto"/>
              <w:ind w:right="57"/>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Ne mažiau dviejų metų ar didesnės darbo patirties dirbant analogišką pareigybės aprašyme nustatytam tam tikros profesijos ar specialybės darbą arba vykdant funkcijas, analogiškas nustatytoms pareigybės aprašyme, profesinių tam tikros srities (-</w:t>
            </w:r>
            <w:proofErr w:type="spellStart"/>
            <w:r w:rsidRPr="00C42411">
              <w:rPr>
                <w:rFonts w:ascii="Times New Roman" w:hAnsi="Times New Roman" w:cs="Times New Roman"/>
                <w:color w:val="000000"/>
                <w:sz w:val="24"/>
                <w:lang w:val="lt-LT"/>
              </w:rPr>
              <w:t>ių</w:t>
            </w:r>
            <w:proofErr w:type="spellEnd"/>
            <w:r w:rsidRPr="00C42411">
              <w:rPr>
                <w:rFonts w:ascii="Times New Roman" w:hAnsi="Times New Roman" w:cs="Times New Roman"/>
                <w:color w:val="000000"/>
                <w:sz w:val="24"/>
                <w:lang w:val="lt-LT"/>
              </w:rPr>
              <w:t xml:space="preserve">) žinių, gebėjimų  </w:t>
            </w:r>
          </w:p>
        </w:tc>
        <w:tc>
          <w:tcPr>
            <w:tcW w:w="1897" w:type="dxa"/>
            <w:tcBorders>
              <w:top w:val="single" w:sz="8" w:space="0" w:color="000000"/>
              <w:left w:val="single" w:sz="8" w:space="0" w:color="000000"/>
              <w:bottom w:val="single" w:sz="8" w:space="0" w:color="000000"/>
              <w:right w:val="single" w:sz="8" w:space="0" w:color="000000"/>
            </w:tcBorders>
          </w:tcPr>
          <w:p w14:paraId="4097BEFA" w14:textId="77777777" w:rsidR="00D0580A" w:rsidRPr="00C42411" w:rsidRDefault="00D0580A" w:rsidP="00D0580A">
            <w:pPr>
              <w:spacing w:line="259" w:lineRule="auto"/>
              <w:ind w:right="5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 </w:t>
            </w:r>
          </w:p>
        </w:tc>
      </w:tr>
      <w:tr w:rsidR="00D0580A" w:rsidRPr="00C42411" w14:paraId="7B3A1575" w14:textId="77777777" w:rsidTr="00E41BA1">
        <w:trPr>
          <w:trHeight w:val="1401"/>
        </w:trPr>
        <w:tc>
          <w:tcPr>
            <w:tcW w:w="825" w:type="dxa"/>
            <w:tcBorders>
              <w:top w:val="single" w:sz="8" w:space="0" w:color="000000"/>
              <w:left w:val="single" w:sz="8" w:space="0" w:color="000000"/>
              <w:bottom w:val="single" w:sz="8" w:space="0" w:color="000000"/>
              <w:right w:val="single" w:sz="8" w:space="0" w:color="000000"/>
            </w:tcBorders>
          </w:tcPr>
          <w:p w14:paraId="71956725"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2.3. </w:t>
            </w:r>
          </w:p>
        </w:tc>
        <w:tc>
          <w:tcPr>
            <w:tcW w:w="6821" w:type="dxa"/>
            <w:tcBorders>
              <w:top w:val="single" w:sz="8" w:space="0" w:color="000000"/>
              <w:left w:val="single" w:sz="8" w:space="0" w:color="000000"/>
              <w:bottom w:val="single" w:sz="8" w:space="0" w:color="000000"/>
              <w:right w:val="single" w:sz="8" w:space="0" w:color="000000"/>
            </w:tcBorders>
          </w:tcPr>
          <w:p w14:paraId="0BA2F513" w14:textId="77777777" w:rsidR="00D0580A" w:rsidRPr="00C42411" w:rsidRDefault="00D0580A" w:rsidP="00D0580A">
            <w:pPr>
              <w:spacing w:line="259" w:lineRule="auto"/>
              <w:ind w:right="57"/>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Reikalaujama penkerių metų ar didesnės darbo patirties dirbant analogišką pareigybės aprašyme nustatytam tam tikros profesijos ar specialybės darbą arba vykdant funkcijas, analogiškas nustatytoms pareigybės aprašyme, profesinių tam tikros srities (-</w:t>
            </w:r>
            <w:proofErr w:type="spellStart"/>
            <w:r w:rsidRPr="00C42411">
              <w:rPr>
                <w:rFonts w:ascii="Times New Roman" w:hAnsi="Times New Roman" w:cs="Times New Roman"/>
                <w:color w:val="000000"/>
                <w:sz w:val="24"/>
                <w:lang w:val="lt-LT"/>
              </w:rPr>
              <w:t>ių</w:t>
            </w:r>
            <w:proofErr w:type="spellEnd"/>
            <w:r w:rsidRPr="00C42411">
              <w:rPr>
                <w:rFonts w:ascii="Times New Roman" w:hAnsi="Times New Roman" w:cs="Times New Roman"/>
                <w:color w:val="000000"/>
                <w:sz w:val="24"/>
                <w:lang w:val="lt-LT"/>
              </w:rPr>
              <w:t xml:space="preserve">) žinių, gebėjimų  </w:t>
            </w:r>
          </w:p>
        </w:tc>
        <w:tc>
          <w:tcPr>
            <w:tcW w:w="1897" w:type="dxa"/>
            <w:tcBorders>
              <w:top w:val="single" w:sz="8" w:space="0" w:color="000000"/>
              <w:left w:val="single" w:sz="8" w:space="0" w:color="000000"/>
              <w:bottom w:val="single" w:sz="8" w:space="0" w:color="000000"/>
              <w:right w:val="single" w:sz="8" w:space="0" w:color="000000"/>
            </w:tcBorders>
          </w:tcPr>
          <w:p w14:paraId="05A08C7C" w14:textId="77777777" w:rsidR="00D0580A" w:rsidRPr="00C42411" w:rsidRDefault="00D0580A" w:rsidP="00D0580A">
            <w:pPr>
              <w:spacing w:line="259" w:lineRule="auto"/>
              <w:ind w:right="5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III </w:t>
            </w:r>
          </w:p>
        </w:tc>
      </w:tr>
      <w:tr w:rsidR="00D0580A" w:rsidRPr="00C42411" w14:paraId="3D3E3AB1" w14:textId="77777777" w:rsidTr="00E41BA1">
        <w:trPr>
          <w:trHeight w:val="1400"/>
        </w:trPr>
        <w:tc>
          <w:tcPr>
            <w:tcW w:w="825" w:type="dxa"/>
            <w:tcBorders>
              <w:top w:val="single" w:sz="8" w:space="0" w:color="000000"/>
              <w:left w:val="single" w:sz="8" w:space="0" w:color="000000"/>
              <w:bottom w:val="single" w:sz="8" w:space="0" w:color="000000"/>
              <w:right w:val="single" w:sz="8" w:space="0" w:color="000000"/>
            </w:tcBorders>
          </w:tcPr>
          <w:p w14:paraId="7E563458" w14:textId="77777777" w:rsidR="00D0580A" w:rsidRPr="00C42411" w:rsidRDefault="00D0580A"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2.4. </w:t>
            </w:r>
          </w:p>
        </w:tc>
        <w:tc>
          <w:tcPr>
            <w:tcW w:w="6821" w:type="dxa"/>
            <w:tcBorders>
              <w:top w:val="single" w:sz="8" w:space="0" w:color="000000"/>
              <w:left w:val="single" w:sz="8" w:space="0" w:color="000000"/>
              <w:bottom w:val="single" w:sz="8" w:space="0" w:color="000000"/>
              <w:right w:val="single" w:sz="8" w:space="0" w:color="000000"/>
            </w:tcBorders>
          </w:tcPr>
          <w:p w14:paraId="4C230423" w14:textId="77777777" w:rsidR="00D0580A" w:rsidRPr="00C42411" w:rsidRDefault="00D0580A" w:rsidP="00D0580A">
            <w:pPr>
              <w:spacing w:line="259" w:lineRule="auto"/>
              <w:ind w:right="57"/>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Reikalaujama dešimties metų ar didesnės darbo patirties dirbant analogišką pareigybės aprašyme nustatytam tam tikros profesijos ar specialybės darbą arba vykdant funkcijas, analogiškas nustatytoms pareigybės aprašyme, profesinių tam tikros srities (-</w:t>
            </w:r>
            <w:proofErr w:type="spellStart"/>
            <w:r w:rsidRPr="00C42411">
              <w:rPr>
                <w:rFonts w:ascii="Times New Roman" w:hAnsi="Times New Roman" w:cs="Times New Roman"/>
                <w:color w:val="000000"/>
                <w:sz w:val="24"/>
                <w:lang w:val="lt-LT"/>
              </w:rPr>
              <w:t>ių</w:t>
            </w:r>
            <w:proofErr w:type="spellEnd"/>
            <w:r w:rsidRPr="00C42411">
              <w:rPr>
                <w:rFonts w:ascii="Times New Roman" w:hAnsi="Times New Roman" w:cs="Times New Roman"/>
                <w:color w:val="000000"/>
                <w:sz w:val="24"/>
                <w:lang w:val="lt-LT"/>
              </w:rPr>
              <w:t xml:space="preserve">) žinių, gebėjimų  </w:t>
            </w:r>
          </w:p>
        </w:tc>
        <w:tc>
          <w:tcPr>
            <w:tcW w:w="1897" w:type="dxa"/>
            <w:tcBorders>
              <w:top w:val="single" w:sz="8" w:space="0" w:color="000000"/>
              <w:left w:val="single" w:sz="8" w:space="0" w:color="000000"/>
              <w:bottom w:val="single" w:sz="8" w:space="0" w:color="000000"/>
              <w:right w:val="single" w:sz="8" w:space="0" w:color="000000"/>
            </w:tcBorders>
          </w:tcPr>
          <w:p w14:paraId="76628967" w14:textId="77777777" w:rsidR="00D0580A" w:rsidRPr="00C42411" w:rsidRDefault="00D0580A" w:rsidP="00D0580A">
            <w:pPr>
              <w:spacing w:line="259" w:lineRule="auto"/>
              <w:ind w:right="66"/>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IV </w:t>
            </w:r>
          </w:p>
        </w:tc>
      </w:tr>
      <w:tr w:rsidR="00E41BA1" w:rsidRPr="00C42411" w14:paraId="0B8D6266" w14:textId="77777777" w:rsidTr="00E41BA1">
        <w:trPr>
          <w:trHeight w:val="1314"/>
        </w:trPr>
        <w:tc>
          <w:tcPr>
            <w:tcW w:w="825" w:type="dxa"/>
            <w:tcBorders>
              <w:top w:val="single" w:sz="8" w:space="0" w:color="000000"/>
              <w:left w:val="single" w:sz="8" w:space="0" w:color="000000"/>
              <w:right w:val="single" w:sz="8" w:space="0" w:color="000000"/>
            </w:tcBorders>
          </w:tcPr>
          <w:p w14:paraId="5B4602DE" w14:textId="77777777" w:rsidR="00E41BA1" w:rsidRPr="00C42411" w:rsidRDefault="00E41BA1" w:rsidP="00D0580A">
            <w:pPr>
              <w:spacing w:line="259" w:lineRule="auto"/>
              <w:ind w:right="6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lastRenderedPageBreak/>
              <w:t xml:space="preserve">2.5. </w:t>
            </w:r>
          </w:p>
          <w:p w14:paraId="175E5EF6" w14:textId="27E8D2CB" w:rsidR="00E41BA1" w:rsidRPr="00C42411" w:rsidRDefault="00E41BA1" w:rsidP="00D0580A">
            <w:pPr>
              <w:spacing w:after="160" w:line="259" w:lineRule="auto"/>
              <w:rPr>
                <w:rFonts w:ascii="Times New Roman" w:hAnsi="Times New Roman" w:cs="Times New Roman"/>
                <w:color w:val="000000"/>
                <w:sz w:val="24"/>
                <w:lang w:val="lt-LT"/>
              </w:rPr>
            </w:pPr>
            <w:r w:rsidRPr="00C42411">
              <w:rPr>
                <w:rFonts w:ascii="Calibri" w:eastAsia="Calibri" w:hAnsi="Calibri" w:cs="Calibri"/>
                <w:color w:val="000000"/>
                <w:lang w:val="lt-LT"/>
              </w:rPr>
              <w:t xml:space="preserve">  </w:t>
            </w:r>
          </w:p>
        </w:tc>
        <w:tc>
          <w:tcPr>
            <w:tcW w:w="6821" w:type="dxa"/>
            <w:tcBorders>
              <w:top w:val="single" w:sz="8" w:space="0" w:color="000000"/>
              <w:left w:val="single" w:sz="8" w:space="0" w:color="000000"/>
              <w:right w:val="single" w:sz="8" w:space="0" w:color="000000"/>
            </w:tcBorders>
          </w:tcPr>
          <w:p w14:paraId="5E16C8B7" w14:textId="77777777" w:rsidR="00E41BA1" w:rsidRPr="00C42411" w:rsidRDefault="00E41BA1" w:rsidP="00D0580A">
            <w:pPr>
              <w:spacing w:line="259" w:lineRule="auto"/>
              <w:ind w:right="62"/>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Reikalaujama vienerių metų ar didesnės darbo patirties dirbant analogišką pareigybės aprašyme nustatytam tam tikros profesijos ar specialybės darbą arba vykdant funkcijas, analogiškas nustatytoms pareigybės aprašyme, profesinių tam tikros srities žinių, gebėjimų ir </w:t>
            </w:r>
          </w:p>
          <w:p w14:paraId="1A6DC1DC" w14:textId="6558C4F9" w:rsidR="00E41BA1" w:rsidRPr="00C42411" w:rsidRDefault="00E41BA1" w:rsidP="00D0580A">
            <w:pPr>
              <w:spacing w:line="259" w:lineRule="auto"/>
              <w:rPr>
                <w:rFonts w:ascii="Times New Roman" w:hAnsi="Times New Roman" w:cs="Times New Roman"/>
                <w:color w:val="000000"/>
                <w:sz w:val="24"/>
                <w:lang w:val="lt-LT"/>
              </w:rPr>
            </w:pPr>
            <w:r w:rsidRPr="00C42411">
              <w:rPr>
                <w:rFonts w:ascii="Times New Roman" w:hAnsi="Times New Roman" w:cs="Times New Roman"/>
                <w:color w:val="000000"/>
                <w:sz w:val="24"/>
                <w:lang w:val="lt-LT"/>
              </w:rPr>
              <w:t>vadovaujamojo darbo patirties ir gebėjimų</w:t>
            </w:r>
          </w:p>
        </w:tc>
        <w:tc>
          <w:tcPr>
            <w:tcW w:w="1897" w:type="dxa"/>
            <w:tcBorders>
              <w:top w:val="single" w:sz="8" w:space="0" w:color="000000"/>
              <w:left w:val="single" w:sz="8" w:space="0" w:color="000000"/>
              <w:right w:val="single" w:sz="8" w:space="0" w:color="000000"/>
            </w:tcBorders>
          </w:tcPr>
          <w:p w14:paraId="7FB2DB20" w14:textId="77777777" w:rsidR="00E41BA1" w:rsidRPr="00C42411" w:rsidRDefault="00E41BA1" w:rsidP="00D0580A">
            <w:pPr>
              <w:spacing w:line="259" w:lineRule="auto"/>
              <w:ind w:right="6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V </w:t>
            </w:r>
          </w:p>
        </w:tc>
      </w:tr>
      <w:tr w:rsidR="00D0580A" w:rsidRPr="009A1264" w14:paraId="3E8F85D1" w14:textId="77777777" w:rsidTr="00E41BA1">
        <w:tblPrEx>
          <w:tblCellMar>
            <w:right w:w="14" w:type="dxa"/>
          </w:tblCellMar>
        </w:tblPrEx>
        <w:trPr>
          <w:trHeight w:val="848"/>
        </w:trPr>
        <w:tc>
          <w:tcPr>
            <w:tcW w:w="825" w:type="dxa"/>
            <w:tcBorders>
              <w:top w:val="single" w:sz="8" w:space="0" w:color="000000"/>
              <w:left w:val="single" w:sz="8" w:space="0" w:color="000000"/>
              <w:bottom w:val="single" w:sz="8" w:space="0" w:color="000000"/>
              <w:right w:val="single" w:sz="8" w:space="0" w:color="000000"/>
            </w:tcBorders>
          </w:tcPr>
          <w:p w14:paraId="66BF462D" w14:textId="77777777" w:rsidR="00D0580A" w:rsidRPr="00C42411" w:rsidRDefault="00D0580A" w:rsidP="00D0580A">
            <w:pPr>
              <w:spacing w:line="259" w:lineRule="auto"/>
              <w:ind w:right="11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3. </w:t>
            </w:r>
          </w:p>
        </w:tc>
        <w:tc>
          <w:tcPr>
            <w:tcW w:w="8718" w:type="dxa"/>
            <w:gridSpan w:val="2"/>
            <w:tcBorders>
              <w:top w:val="single" w:sz="8" w:space="0" w:color="000000"/>
              <w:left w:val="single" w:sz="8" w:space="0" w:color="000000"/>
              <w:bottom w:val="single" w:sz="8" w:space="0" w:color="000000"/>
              <w:right w:val="single" w:sz="8" w:space="0" w:color="000000"/>
            </w:tcBorders>
          </w:tcPr>
          <w:p w14:paraId="52F42D13" w14:textId="77777777" w:rsidR="00D0580A" w:rsidRPr="00C42411" w:rsidRDefault="00D0580A" w:rsidP="00D0580A">
            <w:pPr>
              <w:spacing w:line="259" w:lineRule="auto"/>
              <w:ind w:right="109"/>
              <w:jc w:val="center"/>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 xml:space="preserve">Veiklos sudėtingumas </w:t>
            </w:r>
          </w:p>
          <w:p w14:paraId="7C720DFC" w14:textId="77777777" w:rsidR="00D0580A" w:rsidRPr="00C42411" w:rsidRDefault="00D0580A" w:rsidP="00D0580A">
            <w:pPr>
              <w:spacing w:line="259" w:lineRule="auto"/>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(kriterijus, apibrėžiantis gebėjimą atlikti tam tikro sudėtingumo (lygio, apimties) užduotis) </w:t>
            </w:r>
          </w:p>
        </w:tc>
      </w:tr>
      <w:tr w:rsidR="00D0580A" w:rsidRPr="00C42411" w14:paraId="6AA5126F" w14:textId="77777777" w:rsidTr="00E41BA1">
        <w:tblPrEx>
          <w:tblCellMar>
            <w:right w:w="14" w:type="dxa"/>
          </w:tblCellMar>
        </w:tblPrEx>
        <w:trPr>
          <w:trHeight w:val="1134"/>
        </w:trPr>
        <w:tc>
          <w:tcPr>
            <w:tcW w:w="825" w:type="dxa"/>
            <w:tcBorders>
              <w:top w:val="single" w:sz="8" w:space="0" w:color="000000"/>
              <w:left w:val="single" w:sz="8" w:space="0" w:color="000000"/>
              <w:bottom w:val="single" w:sz="8" w:space="0" w:color="000000"/>
              <w:right w:val="single" w:sz="8" w:space="0" w:color="000000"/>
            </w:tcBorders>
          </w:tcPr>
          <w:p w14:paraId="230D73C7" w14:textId="77777777" w:rsidR="00D0580A" w:rsidRPr="00C42411" w:rsidRDefault="00D0580A" w:rsidP="00D0580A">
            <w:pPr>
              <w:spacing w:line="259" w:lineRule="auto"/>
              <w:ind w:right="10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3.1. </w:t>
            </w:r>
          </w:p>
        </w:tc>
        <w:tc>
          <w:tcPr>
            <w:tcW w:w="6821" w:type="dxa"/>
            <w:tcBorders>
              <w:top w:val="single" w:sz="8" w:space="0" w:color="000000"/>
              <w:left w:val="single" w:sz="8" w:space="0" w:color="000000"/>
              <w:bottom w:val="single" w:sz="8" w:space="0" w:color="000000"/>
              <w:right w:val="single" w:sz="8" w:space="0" w:color="000000"/>
            </w:tcBorders>
          </w:tcPr>
          <w:p w14:paraId="09C293E3" w14:textId="23FE1A5B" w:rsidR="00D0580A" w:rsidRPr="00C42411" w:rsidRDefault="00D0580A" w:rsidP="00E41BA1">
            <w:pPr>
              <w:spacing w:line="255" w:lineRule="auto"/>
              <w:ind w:right="57"/>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Atlieka nesudėtingas ir (ar) mažos apimties rutinines / pasikartojančias užduotis  ir (ar) vykdo rutinines /  pasikartojančias technines funkcijas / darbus veikdamas pagal apibrėžtas procedūras bei taisykles. Užduočių / darbų atlikimas daro nereikšmingą įtaką įstaigos veiklai ir (ar) rezultatams.   </w:t>
            </w:r>
          </w:p>
        </w:tc>
        <w:tc>
          <w:tcPr>
            <w:tcW w:w="1897" w:type="dxa"/>
            <w:tcBorders>
              <w:top w:val="single" w:sz="8" w:space="0" w:color="000000"/>
              <w:left w:val="single" w:sz="8" w:space="0" w:color="000000"/>
              <w:bottom w:val="single" w:sz="8" w:space="0" w:color="000000"/>
              <w:right w:val="single" w:sz="8" w:space="0" w:color="000000"/>
            </w:tcBorders>
          </w:tcPr>
          <w:p w14:paraId="08B0331A" w14:textId="77777777" w:rsidR="00D0580A" w:rsidRPr="00C42411" w:rsidRDefault="00D0580A" w:rsidP="00D0580A">
            <w:pPr>
              <w:spacing w:line="259" w:lineRule="auto"/>
              <w:ind w:right="9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 </w:t>
            </w:r>
          </w:p>
        </w:tc>
      </w:tr>
      <w:tr w:rsidR="00D0580A" w:rsidRPr="00C42411" w14:paraId="0B63E3F4" w14:textId="77777777" w:rsidTr="00E41BA1">
        <w:tblPrEx>
          <w:tblCellMar>
            <w:right w:w="14" w:type="dxa"/>
          </w:tblCellMar>
        </w:tblPrEx>
        <w:trPr>
          <w:trHeight w:val="2273"/>
        </w:trPr>
        <w:tc>
          <w:tcPr>
            <w:tcW w:w="825" w:type="dxa"/>
            <w:tcBorders>
              <w:top w:val="single" w:sz="8" w:space="0" w:color="000000"/>
              <w:left w:val="single" w:sz="8" w:space="0" w:color="000000"/>
              <w:bottom w:val="single" w:sz="8" w:space="0" w:color="000000"/>
              <w:right w:val="single" w:sz="8" w:space="0" w:color="000000"/>
            </w:tcBorders>
          </w:tcPr>
          <w:p w14:paraId="59C109AF" w14:textId="77777777" w:rsidR="00D0580A" w:rsidRPr="00C42411" w:rsidRDefault="00D0580A" w:rsidP="00D0580A">
            <w:pPr>
              <w:spacing w:line="259" w:lineRule="auto"/>
              <w:ind w:right="10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3.2. </w:t>
            </w:r>
          </w:p>
        </w:tc>
        <w:tc>
          <w:tcPr>
            <w:tcW w:w="6821" w:type="dxa"/>
            <w:tcBorders>
              <w:top w:val="single" w:sz="8" w:space="0" w:color="000000"/>
              <w:left w:val="single" w:sz="8" w:space="0" w:color="000000"/>
              <w:bottom w:val="single" w:sz="8" w:space="0" w:color="000000"/>
              <w:right w:val="single" w:sz="8" w:space="0" w:color="000000"/>
            </w:tcBorders>
          </w:tcPr>
          <w:p w14:paraId="5D9D64DA" w14:textId="77777777" w:rsidR="00D0580A" w:rsidRPr="00C42411" w:rsidRDefault="00D0580A" w:rsidP="00D0580A">
            <w:pPr>
              <w:spacing w:line="259" w:lineRule="auto"/>
              <w:ind w:right="102"/>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Atlieka vidutinio sudėtingumo ir (ar) vidutinės apimties užduotis atsirinkdamas ir pagal situaciją pritaikydamas instrukcijas, metodikas, teisės aktus ir pan. Darbuotojas sprendimų nepriima, užduočių atlikimas daro tam tikrą įtaką padalinio ir (ar) įstaigos veiklai ir (ar) rezultatams – yra sudedamoji dalis didesnės apimties užduočiai atlikti / rezultatui pasiekti. Funkcijos vykdomos savarankiškai ir (ar) pagal kitų asmenų priimtus sprendimus (nurodymus). </w:t>
            </w:r>
          </w:p>
        </w:tc>
        <w:tc>
          <w:tcPr>
            <w:tcW w:w="1897" w:type="dxa"/>
            <w:tcBorders>
              <w:top w:val="single" w:sz="8" w:space="0" w:color="000000"/>
              <w:left w:val="single" w:sz="8" w:space="0" w:color="000000"/>
              <w:bottom w:val="single" w:sz="8" w:space="0" w:color="000000"/>
              <w:right w:val="single" w:sz="8" w:space="0" w:color="000000"/>
            </w:tcBorders>
          </w:tcPr>
          <w:p w14:paraId="7A32D6B5" w14:textId="77777777" w:rsidR="00D0580A" w:rsidRPr="00C42411" w:rsidRDefault="00D0580A" w:rsidP="00D0580A">
            <w:pPr>
              <w:spacing w:line="259" w:lineRule="auto"/>
              <w:ind w:right="9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 </w:t>
            </w:r>
          </w:p>
        </w:tc>
      </w:tr>
      <w:tr w:rsidR="00D0580A" w:rsidRPr="00C42411" w14:paraId="61D9B470" w14:textId="77777777" w:rsidTr="00E41BA1">
        <w:tblPrEx>
          <w:tblCellMar>
            <w:right w:w="14" w:type="dxa"/>
          </w:tblCellMar>
        </w:tblPrEx>
        <w:trPr>
          <w:trHeight w:val="3333"/>
        </w:trPr>
        <w:tc>
          <w:tcPr>
            <w:tcW w:w="825" w:type="dxa"/>
            <w:tcBorders>
              <w:top w:val="single" w:sz="8" w:space="0" w:color="000000"/>
              <w:left w:val="single" w:sz="8" w:space="0" w:color="000000"/>
              <w:bottom w:val="single" w:sz="8" w:space="0" w:color="000000"/>
              <w:right w:val="single" w:sz="8" w:space="0" w:color="000000"/>
            </w:tcBorders>
          </w:tcPr>
          <w:p w14:paraId="122CC768" w14:textId="77777777" w:rsidR="00D0580A" w:rsidRPr="00C42411" w:rsidRDefault="00D0580A" w:rsidP="00D0580A">
            <w:pPr>
              <w:spacing w:line="259" w:lineRule="auto"/>
              <w:ind w:right="10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3.3. </w:t>
            </w:r>
          </w:p>
        </w:tc>
        <w:tc>
          <w:tcPr>
            <w:tcW w:w="6821" w:type="dxa"/>
            <w:tcBorders>
              <w:top w:val="single" w:sz="8" w:space="0" w:color="000000"/>
              <w:left w:val="single" w:sz="8" w:space="0" w:color="000000"/>
              <w:bottom w:val="single" w:sz="8" w:space="0" w:color="000000"/>
              <w:right w:val="single" w:sz="8" w:space="0" w:color="000000"/>
            </w:tcBorders>
          </w:tcPr>
          <w:p w14:paraId="5AEAAA5C" w14:textId="77777777" w:rsidR="00D0580A" w:rsidRPr="00C42411" w:rsidRDefault="00D0580A" w:rsidP="00D0580A">
            <w:pPr>
              <w:spacing w:line="259" w:lineRule="auto"/>
              <w:ind w:right="99"/>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Atlieka vidutinio sudėtingumo ir (ar) vidutinės apimties užduotis, tačiau dalis atliekamų užduočių yra didelės apimties, sudėtingos, reikalaujančios išmanymo, gebėjimo įvertinti platesnį užduoties kontekstą, vidinės ir išorinės aplinkos ryšius.  Būdingas užduoties atlikimo ir (ar) užduoties rezultatų poveikis platesnei aplinkai (įstaigai ir už įstaigos ribų). Užduočių įvykdymui gali būti reikalingos specialios žinios, atitinkamos srities (-</w:t>
            </w:r>
            <w:proofErr w:type="spellStart"/>
            <w:r w:rsidRPr="00C42411">
              <w:rPr>
                <w:rFonts w:ascii="Times New Roman" w:hAnsi="Times New Roman" w:cs="Times New Roman"/>
                <w:color w:val="000000"/>
                <w:sz w:val="24"/>
                <w:lang w:val="lt-LT"/>
              </w:rPr>
              <w:t>ių</w:t>
            </w:r>
            <w:proofErr w:type="spellEnd"/>
            <w:r w:rsidRPr="00C42411">
              <w:rPr>
                <w:rFonts w:ascii="Times New Roman" w:hAnsi="Times New Roman" w:cs="Times New Roman"/>
                <w:color w:val="000000"/>
                <w:sz w:val="24"/>
                <w:lang w:val="lt-LT"/>
              </w:rPr>
              <w:t xml:space="preserve">) teisės aktų išmanymas ir taikymas. Funkcijos vykdomos savarankiškai ir pagal kitų aukštesnio lygio pareigybes užimančių asmenų priimtus sprendimus (nurodymus). Savarankiškai koordinuojama sprendimo eiga. Užduočių atlikimas daro įtaką padalinio veiklai ir (ar) rezultatams ir (ar) įtaka pasireiškia ir už įstaigos ribų. </w:t>
            </w:r>
          </w:p>
        </w:tc>
        <w:tc>
          <w:tcPr>
            <w:tcW w:w="1897" w:type="dxa"/>
            <w:tcBorders>
              <w:top w:val="single" w:sz="8" w:space="0" w:color="000000"/>
              <w:left w:val="single" w:sz="8" w:space="0" w:color="000000"/>
              <w:bottom w:val="single" w:sz="8" w:space="0" w:color="000000"/>
              <w:right w:val="single" w:sz="8" w:space="0" w:color="000000"/>
            </w:tcBorders>
          </w:tcPr>
          <w:p w14:paraId="7796737F" w14:textId="77777777" w:rsidR="00D0580A" w:rsidRPr="00C42411" w:rsidRDefault="00D0580A" w:rsidP="00D0580A">
            <w:pPr>
              <w:spacing w:line="259" w:lineRule="auto"/>
              <w:ind w:right="9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III </w:t>
            </w:r>
          </w:p>
        </w:tc>
      </w:tr>
      <w:tr w:rsidR="00D0580A" w:rsidRPr="00C42411" w14:paraId="186A5000" w14:textId="77777777" w:rsidTr="00E41BA1">
        <w:tblPrEx>
          <w:tblCellMar>
            <w:right w:w="14" w:type="dxa"/>
          </w:tblCellMar>
        </w:tblPrEx>
        <w:trPr>
          <w:trHeight w:val="3329"/>
        </w:trPr>
        <w:tc>
          <w:tcPr>
            <w:tcW w:w="825" w:type="dxa"/>
            <w:tcBorders>
              <w:top w:val="single" w:sz="8" w:space="0" w:color="000000"/>
              <w:left w:val="single" w:sz="8" w:space="0" w:color="000000"/>
              <w:bottom w:val="single" w:sz="8" w:space="0" w:color="000000"/>
              <w:right w:val="single" w:sz="8" w:space="0" w:color="000000"/>
            </w:tcBorders>
          </w:tcPr>
          <w:p w14:paraId="77EC1CB4" w14:textId="77777777" w:rsidR="00D0580A" w:rsidRPr="00C42411" w:rsidRDefault="00D0580A" w:rsidP="00D0580A">
            <w:pPr>
              <w:spacing w:line="259" w:lineRule="auto"/>
              <w:ind w:right="10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3.4. </w:t>
            </w:r>
          </w:p>
        </w:tc>
        <w:tc>
          <w:tcPr>
            <w:tcW w:w="6821" w:type="dxa"/>
            <w:tcBorders>
              <w:top w:val="single" w:sz="8" w:space="0" w:color="000000"/>
              <w:left w:val="single" w:sz="8" w:space="0" w:color="000000"/>
              <w:bottom w:val="single" w:sz="8" w:space="0" w:color="000000"/>
              <w:right w:val="single" w:sz="8" w:space="0" w:color="000000"/>
            </w:tcBorders>
          </w:tcPr>
          <w:p w14:paraId="3816146F" w14:textId="77777777" w:rsidR="00D0580A" w:rsidRPr="00C42411" w:rsidRDefault="00D0580A" w:rsidP="00D0580A">
            <w:pPr>
              <w:spacing w:line="259" w:lineRule="auto"/>
              <w:ind w:right="99"/>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Atlieka sudėtingas ir (ar) didelės apimties užduotis, reikalaujančias išmanymo, gebėjimo įvertinti platesnį užduoties kontekstą, vidinės ir išorinės aplinkos ryšius. Būdingas užduoties atlikimo ir (ar) užduoties rezultatų poveikis platesnei aplinkai (įstaigai ir už įstaigos ribų). Užduočių įvykdymui gali būti reikalingos specialios žinios, atitinkamos srities (-</w:t>
            </w:r>
            <w:proofErr w:type="spellStart"/>
            <w:r w:rsidRPr="00C42411">
              <w:rPr>
                <w:rFonts w:ascii="Times New Roman" w:hAnsi="Times New Roman" w:cs="Times New Roman"/>
                <w:color w:val="000000"/>
                <w:sz w:val="24"/>
                <w:lang w:val="lt-LT"/>
              </w:rPr>
              <w:t>ių</w:t>
            </w:r>
            <w:proofErr w:type="spellEnd"/>
            <w:r w:rsidRPr="00C42411">
              <w:rPr>
                <w:rFonts w:ascii="Times New Roman" w:hAnsi="Times New Roman" w:cs="Times New Roman"/>
                <w:color w:val="000000"/>
                <w:sz w:val="24"/>
                <w:lang w:val="lt-LT"/>
              </w:rPr>
              <w:t xml:space="preserve">) teisės aktų išmanymas ir taikymas. Priima sprendimus, numato būdus ir priemones didelės svarbos ir (ar) apimties  klausimas spręsti, koordinuoja sprendimo eigą. Funkcijos vykdomos savarankiškai ir pagal kitų aukštesnio lygio pareigybes užimančių asmenų priimtus sprendimus (nurodymus). Užduočių atlikimas daro reikšmingą įtaką visos įstaigos veiklai ir (ar) rezultatams. Reikalui esant atlieka dalį įstaigos vadovo funkcijų. </w:t>
            </w:r>
          </w:p>
        </w:tc>
        <w:tc>
          <w:tcPr>
            <w:tcW w:w="1897" w:type="dxa"/>
            <w:tcBorders>
              <w:top w:val="single" w:sz="8" w:space="0" w:color="000000"/>
              <w:left w:val="single" w:sz="8" w:space="0" w:color="000000"/>
              <w:bottom w:val="single" w:sz="8" w:space="0" w:color="000000"/>
              <w:right w:val="single" w:sz="8" w:space="0" w:color="000000"/>
            </w:tcBorders>
          </w:tcPr>
          <w:p w14:paraId="421AC7A8" w14:textId="77777777" w:rsidR="00D0580A" w:rsidRPr="00C42411" w:rsidRDefault="00D0580A" w:rsidP="00D0580A">
            <w:pPr>
              <w:spacing w:line="259" w:lineRule="auto"/>
              <w:ind w:right="106"/>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IV </w:t>
            </w:r>
          </w:p>
        </w:tc>
      </w:tr>
      <w:tr w:rsidR="00E41BA1" w:rsidRPr="00C42411" w14:paraId="43BCD688" w14:textId="77777777" w:rsidTr="003A5E73">
        <w:tblPrEx>
          <w:tblCellMar>
            <w:right w:w="14" w:type="dxa"/>
          </w:tblCellMar>
        </w:tblPrEx>
        <w:trPr>
          <w:trHeight w:val="3574"/>
        </w:trPr>
        <w:tc>
          <w:tcPr>
            <w:tcW w:w="825" w:type="dxa"/>
            <w:tcBorders>
              <w:top w:val="single" w:sz="8" w:space="0" w:color="000000"/>
              <w:left w:val="single" w:sz="8" w:space="0" w:color="000000"/>
              <w:right w:val="single" w:sz="8" w:space="0" w:color="000000"/>
            </w:tcBorders>
          </w:tcPr>
          <w:p w14:paraId="418BCCEB" w14:textId="77777777" w:rsidR="00E41BA1" w:rsidRPr="00C42411" w:rsidRDefault="00E41BA1" w:rsidP="00D0580A">
            <w:pPr>
              <w:spacing w:line="259" w:lineRule="auto"/>
              <w:ind w:right="10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lastRenderedPageBreak/>
              <w:t xml:space="preserve">3.5. </w:t>
            </w:r>
          </w:p>
        </w:tc>
        <w:tc>
          <w:tcPr>
            <w:tcW w:w="6821" w:type="dxa"/>
            <w:tcBorders>
              <w:top w:val="single" w:sz="8" w:space="0" w:color="000000"/>
              <w:left w:val="single" w:sz="8" w:space="0" w:color="000000"/>
              <w:right w:val="single" w:sz="8" w:space="0" w:color="000000"/>
            </w:tcBorders>
          </w:tcPr>
          <w:p w14:paraId="3E2C3DD0" w14:textId="77777777" w:rsidR="00E41BA1" w:rsidRPr="00C42411" w:rsidRDefault="00E41BA1" w:rsidP="00D0580A">
            <w:pPr>
              <w:spacing w:line="259" w:lineRule="auto"/>
              <w:ind w:right="99"/>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Atlieka itin sudėtingas ir (ar) labai didelės apimties užduotis, reikalaujančias išmanymo, gebėjimo įvertinti platesnį užduoties kontekstą, vidinės ir išorinės aplinkos ryšius. Būdingas užduoties atlikimo ir (ar) užduoties rezultatų poveikis platesnei aplinkai (įstaigai ir už įstaigos ribų). Užduočių įvykdymui gali būti reikalingos specialios žinios, atitinkamos srities (-</w:t>
            </w:r>
            <w:proofErr w:type="spellStart"/>
            <w:r w:rsidRPr="00C42411">
              <w:rPr>
                <w:rFonts w:ascii="Times New Roman" w:hAnsi="Times New Roman" w:cs="Times New Roman"/>
                <w:color w:val="000000"/>
                <w:sz w:val="24"/>
                <w:lang w:val="lt-LT"/>
              </w:rPr>
              <w:t>ių</w:t>
            </w:r>
            <w:proofErr w:type="spellEnd"/>
            <w:r w:rsidRPr="00C42411">
              <w:rPr>
                <w:rFonts w:ascii="Times New Roman" w:hAnsi="Times New Roman" w:cs="Times New Roman"/>
                <w:color w:val="000000"/>
                <w:sz w:val="24"/>
                <w:lang w:val="lt-LT"/>
              </w:rPr>
              <w:t xml:space="preserve">) teisės aktų išmanymas ir taikymas. Priima sprendimus, numato būdus ir </w:t>
            </w:r>
          </w:p>
          <w:p w14:paraId="2B4120B3" w14:textId="424C1F1E" w:rsidR="00E41BA1" w:rsidRPr="00C42411" w:rsidRDefault="00E41BA1" w:rsidP="00D0580A">
            <w:pPr>
              <w:spacing w:line="259" w:lineRule="auto"/>
              <w:ind w:right="116"/>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priemones didelės svarbos ir (ar) apimties  klausimas spręsti, koordinuoja sprendimo eigą. Funkcijos vykdomos savarankiškai. Užduočių atlikimas daro reikšmingą įtaką visos įstaigos veiklai ir (ar) rezultatams ir (ar) įtaka pasireiškia ir už įstaigos ribų. Tai yra vadovaujanti pareigybė. </w:t>
            </w:r>
          </w:p>
        </w:tc>
        <w:tc>
          <w:tcPr>
            <w:tcW w:w="1897" w:type="dxa"/>
            <w:tcBorders>
              <w:top w:val="single" w:sz="8" w:space="0" w:color="000000"/>
              <w:left w:val="single" w:sz="8" w:space="0" w:color="000000"/>
              <w:right w:val="single" w:sz="8" w:space="0" w:color="000000"/>
            </w:tcBorders>
          </w:tcPr>
          <w:p w14:paraId="7C9037E2" w14:textId="77777777" w:rsidR="00E41BA1" w:rsidRPr="00C42411" w:rsidRDefault="00E41BA1" w:rsidP="00D0580A">
            <w:pPr>
              <w:spacing w:line="259" w:lineRule="auto"/>
              <w:ind w:right="10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V </w:t>
            </w:r>
          </w:p>
        </w:tc>
      </w:tr>
      <w:tr w:rsidR="00D0580A" w:rsidRPr="009A1264" w14:paraId="6DF961CE" w14:textId="77777777" w:rsidTr="00E41BA1">
        <w:tblPrEx>
          <w:tblCellMar>
            <w:right w:w="14" w:type="dxa"/>
          </w:tblCellMar>
        </w:tblPrEx>
        <w:trPr>
          <w:trHeight w:val="577"/>
        </w:trPr>
        <w:tc>
          <w:tcPr>
            <w:tcW w:w="825" w:type="dxa"/>
            <w:tcBorders>
              <w:top w:val="single" w:sz="8" w:space="0" w:color="000000"/>
              <w:left w:val="single" w:sz="8" w:space="0" w:color="000000"/>
              <w:bottom w:val="single" w:sz="8" w:space="0" w:color="000000"/>
              <w:right w:val="single" w:sz="8" w:space="0" w:color="000000"/>
            </w:tcBorders>
          </w:tcPr>
          <w:p w14:paraId="5A446D6A" w14:textId="77777777" w:rsidR="00D0580A" w:rsidRPr="00C42411" w:rsidRDefault="00D0580A" w:rsidP="00D0580A">
            <w:pPr>
              <w:spacing w:line="259" w:lineRule="auto"/>
              <w:ind w:right="13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4. </w:t>
            </w:r>
          </w:p>
        </w:tc>
        <w:tc>
          <w:tcPr>
            <w:tcW w:w="8718" w:type="dxa"/>
            <w:gridSpan w:val="2"/>
            <w:tcBorders>
              <w:top w:val="single" w:sz="8" w:space="0" w:color="000000"/>
              <w:left w:val="single" w:sz="8" w:space="0" w:color="000000"/>
              <w:bottom w:val="single" w:sz="8" w:space="0" w:color="000000"/>
              <w:right w:val="single" w:sz="8" w:space="0" w:color="000000"/>
            </w:tcBorders>
          </w:tcPr>
          <w:p w14:paraId="0E2660F7" w14:textId="77777777" w:rsidR="00D0580A" w:rsidRPr="00C42411" w:rsidRDefault="00D0580A" w:rsidP="00D0580A">
            <w:pPr>
              <w:spacing w:after="19" w:line="259" w:lineRule="auto"/>
              <w:ind w:right="121"/>
              <w:jc w:val="center"/>
              <w:rPr>
                <w:rFonts w:ascii="Times New Roman" w:hAnsi="Times New Roman" w:cs="Times New Roman"/>
                <w:color w:val="000000"/>
                <w:sz w:val="24"/>
                <w:lang w:val="lt-LT"/>
              </w:rPr>
            </w:pPr>
            <w:r w:rsidRPr="00C42411">
              <w:rPr>
                <w:rFonts w:ascii="Times New Roman" w:hAnsi="Times New Roman" w:cs="Times New Roman"/>
                <w:b/>
                <w:color w:val="000000"/>
                <w:sz w:val="24"/>
                <w:lang w:val="lt-LT"/>
              </w:rPr>
              <w:t xml:space="preserve">Atsakomybės lygis </w:t>
            </w:r>
          </w:p>
          <w:p w14:paraId="716294F5" w14:textId="77777777" w:rsidR="00D0580A" w:rsidRPr="00C42411" w:rsidRDefault="00D0580A" w:rsidP="00D0580A">
            <w:pPr>
              <w:spacing w:line="259" w:lineRule="auto"/>
              <w:ind w:right="12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(kriterijus, apibrėžiantis pareigybės faktinį atsakomybės lygį už laukiamą rezultatą) </w:t>
            </w:r>
          </w:p>
        </w:tc>
      </w:tr>
      <w:tr w:rsidR="00D0580A" w:rsidRPr="00C42411" w14:paraId="69FD6FC4" w14:textId="77777777" w:rsidTr="00E41BA1">
        <w:tblPrEx>
          <w:tblCellMar>
            <w:right w:w="14" w:type="dxa"/>
          </w:tblCellMar>
        </w:tblPrEx>
        <w:trPr>
          <w:trHeight w:val="848"/>
        </w:trPr>
        <w:tc>
          <w:tcPr>
            <w:tcW w:w="825" w:type="dxa"/>
            <w:tcBorders>
              <w:top w:val="single" w:sz="8" w:space="0" w:color="000000"/>
              <w:left w:val="single" w:sz="8" w:space="0" w:color="000000"/>
              <w:bottom w:val="single" w:sz="8" w:space="0" w:color="000000"/>
              <w:right w:val="single" w:sz="8" w:space="0" w:color="000000"/>
            </w:tcBorders>
          </w:tcPr>
          <w:p w14:paraId="1329FDC5" w14:textId="77777777" w:rsidR="00D0580A" w:rsidRPr="00C42411" w:rsidRDefault="00D0580A" w:rsidP="00D0580A">
            <w:pPr>
              <w:spacing w:line="259" w:lineRule="auto"/>
              <w:ind w:right="12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4.1. </w:t>
            </w:r>
          </w:p>
        </w:tc>
        <w:tc>
          <w:tcPr>
            <w:tcW w:w="6821" w:type="dxa"/>
            <w:tcBorders>
              <w:top w:val="single" w:sz="8" w:space="0" w:color="000000"/>
              <w:left w:val="single" w:sz="8" w:space="0" w:color="000000"/>
              <w:bottom w:val="single" w:sz="8" w:space="0" w:color="000000"/>
              <w:right w:val="single" w:sz="8" w:space="0" w:color="000000"/>
            </w:tcBorders>
          </w:tcPr>
          <w:p w14:paraId="4CF931A0" w14:textId="77777777" w:rsidR="00D0580A" w:rsidRPr="00C42411" w:rsidRDefault="00D0580A" w:rsidP="00D0580A">
            <w:pPr>
              <w:spacing w:line="259" w:lineRule="auto"/>
              <w:ind w:right="125"/>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Atsakomybės lygis žemas. Darbuotojas sprendimų nepriima, užduotys dažniausiai vykdomos pagal kitų asmenų priimtus sprendimus (nurodymus).  </w:t>
            </w:r>
          </w:p>
        </w:tc>
        <w:tc>
          <w:tcPr>
            <w:tcW w:w="1897" w:type="dxa"/>
            <w:tcBorders>
              <w:top w:val="single" w:sz="8" w:space="0" w:color="000000"/>
              <w:left w:val="single" w:sz="8" w:space="0" w:color="000000"/>
              <w:bottom w:val="single" w:sz="8" w:space="0" w:color="000000"/>
              <w:right w:val="single" w:sz="8" w:space="0" w:color="000000"/>
            </w:tcBorders>
          </w:tcPr>
          <w:p w14:paraId="0EF1B6C5" w14:textId="77777777" w:rsidR="00D0580A" w:rsidRPr="00C42411" w:rsidRDefault="00D0580A" w:rsidP="00D0580A">
            <w:pPr>
              <w:spacing w:line="259" w:lineRule="auto"/>
              <w:ind w:right="11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 </w:t>
            </w:r>
          </w:p>
        </w:tc>
      </w:tr>
      <w:tr w:rsidR="00D0580A" w:rsidRPr="00C42411" w14:paraId="10636B73" w14:textId="77777777" w:rsidTr="00E41BA1">
        <w:tblPrEx>
          <w:tblCellMar>
            <w:right w:w="14" w:type="dxa"/>
          </w:tblCellMar>
        </w:tblPrEx>
        <w:trPr>
          <w:trHeight w:val="896"/>
        </w:trPr>
        <w:tc>
          <w:tcPr>
            <w:tcW w:w="825" w:type="dxa"/>
            <w:tcBorders>
              <w:top w:val="single" w:sz="8" w:space="0" w:color="000000"/>
              <w:left w:val="single" w:sz="8" w:space="0" w:color="000000"/>
              <w:bottom w:val="single" w:sz="8" w:space="0" w:color="000000"/>
              <w:right w:val="single" w:sz="8" w:space="0" w:color="000000"/>
            </w:tcBorders>
          </w:tcPr>
          <w:p w14:paraId="3AB5A7FE" w14:textId="77777777" w:rsidR="00D0580A" w:rsidRPr="00C42411" w:rsidRDefault="00D0580A" w:rsidP="00D0580A">
            <w:pPr>
              <w:spacing w:line="259" w:lineRule="auto"/>
              <w:ind w:right="12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4.2. </w:t>
            </w:r>
          </w:p>
        </w:tc>
        <w:tc>
          <w:tcPr>
            <w:tcW w:w="6821" w:type="dxa"/>
            <w:tcBorders>
              <w:top w:val="single" w:sz="8" w:space="0" w:color="000000"/>
              <w:left w:val="single" w:sz="8" w:space="0" w:color="000000"/>
              <w:bottom w:val="single" w:sz="8" w:space="0" w:color="000000"/>
              <w:right w:val="single" w:sz="8" w:space="0" w:color="000000"/>
            </w:tcBorders>
          </w:tcPr>
          <w:p w14:paraId="65FA836D" w14:textId="77777777" w:rsidR="00D0580A" w:rsidRPr="00C42411" w:rsidRDefault="00D0580A" w:rsidP="00D0580A">
            <w:pPr>
              <w:spacing w:line="259" w:lineRule="auto"/>
              <w:ind w:right="126"/>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Atsakomybės lygis vidutinis. Darbuotojas sprendimų nepriima,  jo veiklos rezultatas yra sudedamoji dalis didesnės apimties rezultatui pasiekti / užduočiai atlikti.  </w:t>
            </w:r>
          </w:p>
        </w:tc>
        <w:tc>
          <w:tcPr>
            <w:tcW w:w="1897" w:type="dxa"/>
            <w:tcBorders>
              <w:top w:val="single" w:sz="8" w:space="0" w:color="000000"/>
              <w:left w:val="single" w:sz="8" w:space="0" w:color="000000"/>
              <w:bottom w:val="single" w:sz="8" w:space="0" w:color="000000"/>
              <w:right w:val="single" w:sz="8" w:space="0" w:color="000000"/>
            </w:tcBorders>
          </w:tcPr>
          <w:p w14:paraId="5690E9BA" w14:textId="77777777" w:rsidR="00D0580A" w:rsidRPr="00C42411" w:rsidRDefault="00D0580A" w:rsidP="00D0580A">
            <w:pPr>
              <w:spacing w:line="259" w:lineRule="auto"/>
              <w:ind w:right="11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 </w:t>
            </w:r>
          </w:p>
        </w:tc>
      </w:tr>
      <w:tr w:rsidR="00D0580A" w:rsidRPr="00C42411" w14:paraId="576303A1" w14:textId="77777777" w:rsidTr="00E41BA1">
        <w:tblPrEx>
          <w:tblCellMar>
            <w:right w:w="14" w:type="dxa"/>
          </w:tblCellMar>
        </w:tblPrEx>
        <w:trPr>
          <w:trHeight w:val="2505"/>
        </w:trPr>
        <w:tc>
          <w:tcPr>
            <w:tcW w:w="825" w:type="dxa"/>
            <w:tcBorders>
              <w:top w:val="single" w:sz="8" w:space="0" w:color="000000"/>
              <w:left w:val="single" w:sz="8" w:space="0" w:color="000000"/>
              <w:bottom w:val="single" w:sz="8" w:space="0" w:color="000000"/>
              <w:right w:val="single" w:sz="8" w:space="0" w:color="000000"/>
            </w:tcBorders>
          </w:tcPr>
          <w:p w14:paraId="511DDD50" w14:textId="77777777" w:rsidR="00D0580A" w:rsidRPr="00C42411" w:rsidRDefault="00D0580A" w:rsidP="00D0580A">
            <w:pPr>
              <w:spacing w:line="259" w:lineRule="auto"/>
              <w:ind w:right="12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4.3. </w:t>
            </w:r>
          </w:p>
        </w:tc>
        <w:tc>
          <w:tcPr>
            <w:tcW w:w="6821" w:type="dxa"/>
            <w:tcBorders>
              <w:top w:val="single" w:sz="8" w:space="0" w:color="000000"/>
              <w:left w:val="single" w:sz="8" w:space="0" w:color="000000"/>
              <w:bottom w:val="single" w:sz="8" w:space="0" w:color="000000"/>
              <w:right w:val="single" w:sz="8" w:space="0" w:color="000000"/>
            </w:tcBorders>
          </w:tcPr>
          <w:p w14:paraId="01C02B4B" w14:textId="77777777" w:rsidR="00D0580A" w:rsidRPr="00C42411" w:rsidRDefault="00D0580A" w:rsidP="00D0580A">
            <w:pPr>
              <w:spacing w:line="259" w:lineRule="auto"/>
              <w:ind w:right="119"/>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Atsakomybės lygis aukštesnis už vidutinį. Darbuotojo sprendimai susiję su grupės darbuotojų darbo organizavimu, užtikrinant struktūrinio padalinio veiklų vykdymą pagal aukštesnio lygio pareigybės darbuotojo pavedimą.  Darbuotojo veiklos rezultatas yra sudedamoji dalis didesnės apimties rezultatui pasiekti / užduočiai atlikti.</w:t>
            </w:r>
            <w:r w:rsidRPr="00C42411">
              <w:rPr>
                <w:rFonts w:ascii="Calibri" w:eastAsia="Calibri" w:hAnsi="Calibri" w:cs="Calibri"/>
                <w:color w:val="000000"/>
                <w:lang w:val="lt-LT"/>
              </w:rPr>
              <w:t xml:space="preserve"> </w:t>
            </w:r>
            <w:r w:rsidRPr="00C42411">
              <w:rPr>
                <w:rFonts w:ascii="Times New Roman" w:hAnsi="Times New Roman" w:cs="Times New Roman"/>
                <w:color w:val="000000"/>
                <w:sz w:val="24"/>
                <w:lang w:val="lt-LT"/>
              </w:rPr>
              <w:t xml:space="preserve">Darbuotojas atlieka paraminę funkciją (pataria, paaiškina, stebi, komentuoja, pritaria) bei suderina veiksmus. Darbo rezultatas yra panaudojamas pagrindinio funkcijos / veiklos rezultato pasiekimui.  </w:t>
            </w:r>
          </w:p>
        </w:tc>
        <w:tc>
          <w:tcPr>
            <w:tcW w:w="1897" w:type="dxa"/>
            <w:tcBorders>
              <w:top w:val="single" w:sz="8" w:space="0" w:color="000000"/>
              <w:left w:val="single" w:sz="8" w:space="0" w:color="000000"/>
              <w:bottom w:val="single" w:sz="8" w:space="0" w:color="000000"/>
              <w:right w:val="single" w:sz="8" w:space="0" w:color="000000"/>
            </w:tcBorders>
          </w:tcPr>
          <w:p w14:paraId="44499EEF" w14:textId="77777777" w:rsidR="00D0580A" w:rsidRPr="00C42411" w:rsidRDefault="00D0580A" w:rsidP="00D0580A">
            <w:pPr>
              <w:spacing w:line="259" w:lineRule="auto"/>
              <w:ind w:right="119"/>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III </w:t>
            </w:r>
          </w:p>
        </w:tc>
      </w:tr>
      <w:tr w:rsidR="00D0580A" w:rsidRPr="00C42411" w14:paraId="215B1B88" w14:textId="77777777" w:rsidTr="00E41BA1">
        <w:tblPrEx>
          <w:tblCellMar>
            <w:right w:w="14" w:type="dxa"/>
          </w:tblCellMar>
        </w:tblPrEx>
        <w:trPr>
          <w:trHeight w:val="1673"/>
        </w:trPr>
        <w:tc>
          <w:tcPr>
            <w:tcW w:w="825" w:type="dxa"/>
            <w:tcBorders>
              <w:top w:val="single" w:sz="8" w:space="0" w:color="000000"/>
              <w:left w:val="single" w:sz="8" w:space="0" w:color="000000"/>
              <w:bottom w:val="single" w:sz="8" w:space="0" w:color="000000"/>
              <w:right w:val="single" w:sz="8" w:space="0" w:color="000000"/>
            </w:tcBorders>
          </w:tcPr>
          <w:p w14:paraId="0C8F08F0" w14:textId="77777777" w:rsidR="00D0580A" w:rsidRPr="00C42411" w:rsidRDefault="00D0580A" w:rsidP="00D0580A">
            <w:pPr>
              <w:spacing w:line="259" w:lineRule="auto"/>
              <w:ind w:right="12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4.4. </w:t>
            </w:r>
          </w:p>
        </w:tc>
        <w:tc>
          <w:tcPr>
            <w:tcW w:w="6821" w:type="dxa"/>
            <w:tcBorders>
              <w:top w:val="single" w:sz="8" w:space="0" w:color="000000"/>
              <w:left w:val="single" w:sz="8" w:space="0" w:color="000000"/>
              <w:bottom w:val="single" w:sz="8" w:space="0" w:color="000000"/>
              <w:right w:val="single" w:sz="8" w:space="0" w:color="000000"/>
            </w:tcBorders>
          </w:tcPr>
          <w:p w14:paraId="6656A3AC" w14:textId="77777777" w:rsidR="00D0580A" w:rsidRPr="00C42411" w:rsidRDefault="00D0580A" w:rsidP="00D0580A">
            <w:pPr>
              <w:spacing w:line="259" w:lineRule="auto"/>
              <w:ind w:right="120"/>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Atsakomybės lygis aukštas. Darbuotojas atsako už įstaigos veiklos uždavinių, funkcijų įgyvendinimą konkrečioje veiklos srityje (-</w:t>
            </w:r>
            <w:proofErr w:type="spellStart"/>
            <w:r w:rsidRPr="00C42411">
              <w:rPr>
                <w:rFonts w:ascii="Times New Roman" w:hAnsi="Times New Roman" w:cs="Times New Roman"/>
                <w:color w:val="000000"/>
                <w:sz w:val="24"/>
                <w:lang w:val="lt-LT"/>
              </w:rPr>
              <w:t>yse</w:t>
            </w:r>
            <w:proofErr w:type="spellEnd"/>
            <w:r w:rsidRPr="00C42411">
              <w:rPr>
                <w:rFonts w:ascii="Times New Roman" w:hAnsi="Times New Roman" w:cs="Times New Roman"/>
                <w:color w:val="000000"/>
                <w:sz w:val="24"/>
                <w:lang w:val="lt-LT"/>
              </w:rPr>
              <w:t>), dirba su viešųjų pirkimų, dokumentų valdymo sistemomis.  Darbuotojas yra atsakingas priima tarpinius sprendimus, įtakojančius politikos įgyvendinimo tam tikroje veiklos srityje (</w:t>
            </w:r>
            <w:proofErr w:type="spellStart"/>
            <w:r w:rsidRPr="00C42411">
              <w:rPr>
                <w:rFonts w:ascii="Times New Roman" w:hAnsi="Times New Roman" w:cs="Times New Roman"/>
                <w:color w:val="000000"/>
                <w:sz w:val="24"/>
                <w:lang w:val="lt-LT"/>
              </w:rPr>
              <w:t>yse</w:t>
            </w:r>
            <w:proofErr w:type="spellEnd"/>
            <w:r w:rsidRPr="00C42411">
              <w:rPr>
                <w:rFonts w:ascii="Times New Roman" w:hAnsi="Times New Roman" w:cs="Times New Roman"/>
                <w:color w:val="000000"/>
                <w:sz w:val="24"/>
                <w:lang w:val="lt-LT"/>
              </w:rPr>
              <w:t xml:space="preserve">) visumos rezultatą.   </w:t>
            </w:r>
          </w:p>
        </w:tc>
        <w:tc>
          <w:tcPr>
            <w:tcW w:w="1897" w:type="dxa"/>
            <w:tcBorders>
              <w:top w:val="single" w:sz="8" w:space="0" w:color="000000"/>
              <w:left w:val="single" w:sz="8" w:space="0" w:color="000000"/>
              <w:bottom w:val="single" w:sz="8" w:space="0" w:color="000000"/>
              <w:right w:val="single" w:sz="8" w:space="0" w:color="000000"/>
            </w:tcBorders>
          </w:tcPr>
          <w:p w14:paraId="24D1D813" w14:textId="77777777" w:rsidR="00D0580A" w:rsidRPr="00C42411" w:rsidRDefault="00D0580A" w:rsidP="00D0580A">
            <w:pPr>
              <w:spacing w:line="259" w:lineRule="auto"/>
              <w:ind w:right="126"/>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IV </w:t>
            </w:r>
          </w:p>
        </w:tc>
      </w:tr>
      <w:tr w:rsidR="00D0580A" w:rsidRPr="00C42411" w14:paraId="4F29DDFC" w14:textId="77777777" w:rsidTr="00E41BA1">
        <w:tblPrEx>
          <w:tblCellMar>
            <w:right w:w="14" w:type="dxa"/>
          </w:tblCellMar>
        </w:tblPrEx>
        <w:trPr>
          <w:trHeight w:val="1676"/>
        </w:trPr>
        <w:tc>
          <w:tcPr>
            <w:tcW w:w="825" w:type="dxa"/>
            <w:tcBorders>
              <w:top w:val="single" w:sz="8" w:space="0" w:color="000000"/>
              <w:left w:val="single" w:sz="8" w:space="0" w:color="000000"/>
              <w:bottom w:val="single" w:sz="8" w:space="0" w:color="000000"/>
              <w:right w:val="single" w:sz="8" w:space="0" w:color="000000"/>
            </w:tcBorders>
          </w:tcPr>
          <w:p w14:paraId="3F3C06F3" w14:textId="77777777" w:rsidR="00D0580A" w:rsidRPr="00C42411" w:rsidRDefault="00D0580A" w:rsidP="00D0580A">
            <w:pPr>
              <w:spacing w:line="259" w:lineRule="auto"/>
              <w:ind w:right="128"/>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4.5. </w:t>
            </w:r>
          </w:p>
        </w:tc>
        <w:tc>
          <w:tcPr>
            <w:tcW w:w="6821" w:type="dxa"/>
            <w:tcBorders>
              <w:top w:val="single" w:sz="8" w:space="0" w:color="000000"/>
              <w:left w:val="single" w:sz="8" w:space="0" w:color="000000"/>
              <w:bottom w:val="single" w:sz="8" w:space="0" w:color="000000"/>
              <w:right w:val="single" w:sz="8" w:space="0" w:color="000000"/>
            </w:tcBorders>
          </w:tcPr>
          <w:p w14:paraId="7CE36A3F" w14:textId="77777777" w:rsidR="00D0580A" w:rsidRPr="00C42411" w:rsidRDefault="00D0580A" w:rsidP="00D0580A">
            <w:pPr>
              <w:spacing w:line="259" w:lineRule="auto"/>
              <w:ind w:right="125"/>
              <w:jc w:val="both"/>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Atsakomybės lygis aukščiausias. Šio lygio atsakomybė gali būti priskiriama tik vienai pareigybei. Pareigybė, turinti šį atsakomybės lygį, turi teisę priimti sprendimą, kai susiduria su pasirinkimo galimybe. Ši pareigybė turi teisę deleguoti dalį atsakomybės (visos deleguoti negalima). Neša atsakomybę už įstaigos veiklą bei visapusišką funkcionavimą. </w:t>
            </w:r>
          </w:p>
        </w:tc>
        <w:tc>
          <w:tcPr>
            <w:tcW w:w="1897" w:type="dxa"/>
            <w:tcBorders>
              <w:top w:val="single" w:sz="8" w:space="0" w:color="000000"/>
              <w:left w:val="single" w:sz="8" w:space="0" w:color="000000"/>
              <w:bottom w:val="single" w:sz="8" w:space="0" w:color="000000"/>
              <w:right w:val="single" w:sz="8" w:space="0" w:color="000000"/>
            </w:tcBorders>
          </w:tcPr>
          <w:p w14:paraId="3B6FE826" w14:textId="77777777" w:rsidR="00D0580A" w:rsidRPr="00C42411" w:rsidRDefault="00D0580A" w:rsidP="00D0580A">
            <w:pPr>
              <w:spacing w:line="259" w:lineRule="auto"/>
              <w:ind w:right="122"/>
              <w:jc w:val="center"/>
              <w:rPr>
                <w:rFonts w:ascii="Times New Roman" w:hAnsi="Times New Roman" w:cs="Times New Roman"/>
                <w:color w:val="000000"/>
                <w:sz w:val="24"/>
                <w:lang w:val="lt-LT"/>
              </w:rPr>
            </w:pPr>
            <w:r w:rsidRPr="00C42411">
              <w:rPr>
                <w:rFonts w:ascii="Times New Roman" w:hAnsi="Times New Roman" w:cs="Times New Roman"/>
                <w:color w:val="000000"/>
                <w:sz w:val="24"/>
                <w:lang w:val="lt-LT"/>
              </w:rPr>
              <w:t xml:space="preserve">V </w:t>
            </w:r>
          </w:p>
        </w:tc>
      </w:tr>
    </w:tbl>
    <w:p w14:paraId="1435E0C5" w14:textId="77777777" w:rsidR="00D0580A" w:rsidRPr="00C42411" w:rsidRDefault="00D0580A" w:rsidP="00D0580A">
      <w:pPr>
        <w:spacing w:after="0"/>
        <w:ind w:left="708"/>
        <w:rPr>
          <w:rFonts w:ascii="Times New Roman" w:eastAsia="Times New Roman" w:hAnsi="Times New Roman" w:cs="Times New Roman"/>
          <w:color w:val="000000"/>
          <w:kern w:val="2"/>
          <w:sz w:val="24"/>
          <w:lang w:val="lt-LT"/>
          <w14:ligatures w14:val="standardContextual"/>
        </w:rPr>
      </w:pPr>
      <w:r w:rsidRPr="00C42411">
        <w:rPr>
          <w:rFonts w:ascii="Times New Roman" w:eastAsia="Times New Roman" w:hAnsi="Times New Roman" w:cs="Times New Roman"/>
          <w:color w:val="000000"/>
          <w:kern w:val="2"/>
          <w:sz w:val="24"/>
          <w:lang w:val="lt-LT"/>
          <w14:ligatures w14:val="standardContextual"/>
        </w:rPr>
        <w:t xml:space="preserve"> </w:t>
      </w:r>
    </w:p>
    <w:p w14:paraId="3CF32B61" w14:textId="7F87121C" w:rsidR="00F25ABD" w:rsidRDefault="001E1DDC" w:rsidP="001E1DDC">
      <w:pPr>
        <w:spacing w:after="122"/>
        <w:rPr>
          <w:rFonts w:ascii="Times New Roman" w:eastAsia="Times New Roman" w:hAnsi="Times New Roman" w:cs="Times New Roman"/>
          <w:color w:val="000000"/>
          <w:kern w:val="2"/>
          <w:sz w:val="24"/>
          <w:lang w:val="lt-LT"/>
          <w14:ligatures w14:val="standardContextual"/>
        </w:rPr>
      </w:pPr>
      <w:r>
        <w:rPr>
          <w:rFonts w:ascii="Times New Roman" w:eastAsia="Times New Roman" w:hAnsi="Times New Roman" w:cs="Times New Roman"/>
          <w:color w:val="000000"/>
          <w:kern w:val="2"/>
          <w:sz w:val="24"/>
          <w:lang w:val="lt-LT"/>
          <w14:ligatures w14:val="standardContextual"/>
        </w:rPr>
        <w:t xml:space="preserve">Suderinta </w:t>
      </w:r>
    </w:p>
    <w:p w14:paraId="67FAB421" w14:textId="4A7BB45E" w:rsidR="001E1DDC" w:rsidRPr="00E1063E" w:rsidRDefault="001E1DDC" w:rsidP="008C4232">
      <w:pPr>
        <w:rPr>
          <w:rFonts w:ascii="Times New Roman" w:eastAsia="Times New Roman" w:hAnsi="Times New Roman" w:cs="Times New Roman"/>
          <w:color w:val="000000"/>
          <w:kern w:val="2"/>
          <w:sz w:val="24"/>
          <w:lang w:val="lt-LT"/>
          <w14:ligatures w14:val="standardContextual"/>
        </w:rPr>
      </w:pPr>
    </w:p>
    <w:sectPr w:rsidR="001E1DDC" w:rsidRPr="00E1063E" w:rsidSect="005B4012">
      <w:headerReference w:type="first" r:id="rId10"/>
      <w:pgSz w:w="12240" w:h="15840"/>
      <w:pgMar w:top="706" w:right="562" w:bottom="850" w:left="994" w:header="562"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D005" w14:textId="77777777" w:rsidR="00CF60C0" w:rsidRDefault="00CF60C0" w:rsidP="005A6DD4">
      <w:pPr>
        <w:spacing w:after="0" w:line="240" w:lineRule="auto"/>
      </w:pPr>
      <w:r>
        <w:separator/>
      </w:r>
    </w:p>
  </w:endnote>
  <w:endnote w:type="continuationSeparator" w:id="0">
    <w:p w14:paraId="4B4DB20B" w14:textId="77777777" w:rsidR="00CF60C0" w:rsidRDefault="00CF60C0" w:rsidP="005A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744E" w14:textId="77777777" w:rsidR="00CF60C0" w:rsidRDefault="00CF60C0" w:rsidP="005A6DD4">
      <w:pPr>
        <w:spacing w:after="0" w:line="240" w:lineRule="auto"/>
      </w:pPr>
      <w:r>
        <w:separator/>
      </w:r>
    </w:p>
  </w:footnote>
  <w:footnote w:type="continuationSeparator" w:id="0">
    <w:p w14:paraId="026A0BA5" w14:textId="77777777" w:rsidR="00CF60C0" w:rsidRDefault="00CF60C0" w:rsidP="005A6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75528770"/>
      <w:docPartObj>
        <w:docPartGallery w:val="Page Numbers (Top of Page)"/>
        <w:docPartUnique/>
      </w:docPartObj>
    </w:sdtPr>
    <w:sdtContent>
      <w:p w14:paraId="6F2C1FBB" w14:textId="712B4D13" w:rsidR="00FC1709" w:rsidRPr="000C764F" w:rsidRDefault="00FC1709">
        <w:pPr>
          <w:pStyle w:val="Antrats"/>
          <w:jc w:val="center"/>
          <w:rPr>
            <w:rFonts w:ascii="Times New Roman" w:hAnsi="Times New Roman" w:cs="Times New Roman"/>
          </w:rPr>
        </w:pPr>
        <w:r w:rsidRPr="00BB616A">
          <w:rPr>
            <w:rFonts w:ascii="Times New Roman" w:hAnsi="Times New Roman" w:cs="Times New Roman"/>
            <w:sz w:val="20"/>
            <w:szCs w:val="20"/>
          </w:rPr>
          <w:fldChar w:fldCharType="begin"/>
        </w:r>
        <w:r w:rsidRPr="00BB616A">
          <w:rPr>
            <w:rFonts w:ascii="Times New Roman" w:hAnsi="Times New Roman" w:cs="Times New Roman"/>
            <w:sz w:val="20"/>
            <w:szCs w:val="20"/>
          </w:rPr>
          <w:instrText>PAGE   \* MERGEFORMAT</w:instrText>
        </w:r>
        <w:r w:rsidRPr="00BB616A">
          <w:rPr>
            <w:rFonts w:ascii="Times New Roman" w:hAnsi="Times New Roman" w:cs="Times New Roman"/>
            <w:sz w:val="20"/>
            <w:szCs w:val="20"/>
          </w:rPr>
          <w:fldChar w:fldCharType="separate"/>
        </w:r>
        <w:r w:rsidR="00CA2000" w:rsidRPr="00BB616A">
          <w:rPr>
            <w:rFonts w:ascii="Times New Roman" w:hAnsi="Times New Roman" w:cs="Times New Roman"/>
            <w:noProof/>
            <w:sz w:val="20"/>
            <w:szCs w:val="20"/>
            <w:lang w:val="lt-LT"/>
          </w:rPr>
          <w:t>6</w:t>
        </w:r>
        <w:r w:rsidRPr="00BB616A">
          <w:rPr>
            <w:rFonts w:ascii="Times New Roman" w:hAnsi="Times New Roman" w:cs="Times New Roman"/>
            <w:sz w:val="20"/>
            <w:szCs w:val="20"/>
          </w:rPr>
          <w:fldChar w:fldCharType="end"/>
        </w:r>
        <w:r w:rsidR="00BB616A" w:rsidRPr="00BB616A">
          <w:rPr>
            <w:rFonts w:ascii="Times New Roman" w:hAnsi="Times New Roman" w:cs="Times New Roman"/>
            <w:sz w:val="20"/>
            <w:szCs w:val="20"/>
          </w:rPr>
          <w:t>-1</w:t>
        </w:r>
        <w:r w:rsidR="008C4232">
          <w:rPr>
            <w:rFonts w:ascii="Times New Roman" w:hAnsi="Times New Roman" w:cs="Times New Roman"/>
            <w:sz w:val="20"/>
            <w:szCs w:val="20"/>
          </w:rPr>
          <w:t>4</w:t>
        </w:r>
      </w:p>
    </w:sdtContent>
  </w:sdt>
  <w:p w14:paraId="0ACA3CB4" w14:textId="77777777" w:rsidR="005A6DD4" w:rsidRDefault="005A6D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70B3" w14:textId="0C3FE8DE" w:rsidR="00BB616A" w:rsidRPr="00BB616A" w:rsidRDefault="00BB616A">
    <w:pPr>
      <w:pStyle w:val="Antrats"/>
      <w:jc w:val="center"/>
      <w:rPr>
        <w:rFonts w:ascii="Times New Roman" w:hAnsi="Times New Roman" w:cs="Times New Roman"/>
        <w:sz w:val="20"/>
        <w:szCs w:val="20"/>
      </w:rPr>
    </w:pPr>
  </w:p>
  <w:p w14:paraId="3C4C60A8" w14:textId="77777777" w:rsidR="00BB616A" w:rsidRDefault="00BB61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575D" w14:textId="4890B850" w:rsidR="00780CEC" w:rsidRPr="00BB616A" w:rsidRDefault="00780CEC">
    <w:pPr>
      <w:pStyle w:val="Antrats"/>
      <w:jc w:val="center"/>
      <w:rPr>
        <w:rFonts w:ascii="Times New Roman" w:hAnsi="Times New Roman" w:cs="Times New Roman"/>
        <w:sz w:val="20"/>
        <w:szCs w:val="20"/>
      </w:rPr>
    </w:pPr>
    <w:r>
      <w:rPr>
        <w:rFonts w:ascii="Times New Roman" w:hAnsi="Times New Roman" w:cs="Times New Roman"/>
        <w:sz w:val="20"/>
        <w:szCs w:val="20"/>
      </w:rPr>
      <w:t>10-12</w:t>
    </w:r>
  </w:p>
  <w:p w14:paraId="549C4C92" w14:textId="77777777" w:rsidR="00780CEC" w:rsidRDefault="00780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3D4"/>
    <w:multiLevelType w:val="hybridMultilevel"/>
    <w:tmpl w:val="20E2DB6A"/>
    <w:lvl w:ilvl="0" w:tplc="21A078B4">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 w15:restartNumberingAfterBreak="0">
    <w:nsid w:val="0B991893"/>
    <w:multiLevelType w:val="multilevel"/>
    <w:tmpl w:val="76447220"/>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03505E9"/>
    <w:multiLevelType w:val="hybridMultilevel"/>
    <w:tmpl w:val="E75AF2C8"/>
    <w:lvl w:ilvl="0" w:tplc="04270019">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5213C92"/>
    <w:multiLevelType w:val="hybridMultilevel"/>
    <w:tmpl w:val="EB049768"/>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9DC387B"/>
    <w:multiLevelType w:val="hybridMultilevel"/>
    <w:tmpl w:val="12FA7C72"/>
    <w:lvl w:ilvl="0" w:tplc="C1103D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4F213C"/>
    <w:multiLevelType w:val="multilevel"/>
    <w:tmpl w:val="59B04C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2804823"/>
    <w:multiLevelType w:val="hybridMultilevel"/>
    <w:tmpl w:val="92706C06"/>
    <w:lvl w:ilvl="0" w:tplc="EA5EDB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71E6B1C"/>
    <w:multiLevelType w:val="hybridMultilevel"/>
    <w:tmpl w:val="99D4E7D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35AE2293"/>
    <w:multiLevelType w:val="hybridMultilevel"/>
    <w:tmpl w:val="C606718E"/>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1" w15:restartNumberingAfterBreak="0">
    <w:nsid w:val="396F1C73"/>
    <w:multiLevelType w:val="hybridMultilevel"/>
    <w:tmpl w:val="1AA2244C"/>
    <w:lvl w:ilvl="0" w:tplc="F9AE49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C1714">
      <w:start w:val="1"/>
      <w:numFmt w:val="lowerLetter"/>
      <w:lvlText w:val="%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CBCAC">
      <w:start w:val="18"/>
      <w:numFmt w:val="decimal"/>
      <w:lvlRestart w:val="0"/>
      <w:lvlText w:val="%3."/>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217F0">
      <w:start w:val="1"/>
      <w:numFmt w:val="decimal"/>
      <w:lvlText w:val="%4"/>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C9E10">
      <w:start w:val="1"/>
      <w:numFmt w:val="lowerLetter"/>
      <w:lvlText w:val="%5"/>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640D4">
      <w:start w:val="1"/>
      <w:numFmt w:val="lowerRoman"/>
      <w:lvlText w:val="%6"/>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44C12">
      <w:start w:val="1"/>
      <w:numFmt w:val="decimal"/>
      <w:lvlText w:val="%7"/>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2C7D4">
      <w:start w:val="1"/>
      <w:numFmt w:val="lowerLetter"/>
      <w:lvlText w:val="%8"/>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2F00C">
      <w:start w:val="1"/>
      <w:numFmt w:val="lowerRoman"/>
      <w:lvlText w:val="%9"/>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9D3C66"/>
    <w:multiLevelType w:val="hybridMultilevel"/>
    <w:tmpl w:val="FA10CC90"/>
    <w:lvl w:ilvl="0" w:tplc="3D345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1C84E61"/>
    <w:multiLevelType w:val="multilevel"/>
    <w:tmpl w:val="5B02CD24"/>
    <w:lvl w:ilvl="0">
      <w:start w:val="1"/>
      <w:numFmt w:val="decimal"/>
      <w:lvlText w:val="%1."/>
      <w:lvlJc w:val="left"/>
      <w:pPr>
        <w:ind w:left="432" w:hanging="432"/>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469F0B64"/>
    <w:multiLevelType w:val="multilevel"/>
    <w:tmpl w:val="48881380"/>
    <w:lvl w:ilvl="0">
      <w:start w:val="1"/>
      <w:numFmt w:val="decimal"/>
      <w:lvlText w:val="%1."/>
      <w:lvlJc w:val="left"/>
      <w:pPr>
        <w:ind w:left="1211" w:hanging="360"/>
      </w:pPr>
      <w:rPr>
        <w:rFonts w:hint="default"/>
      </w:rPr>
    </w:lvl>
    <w:lvl w:ilvl="1">
      <w:start w:val="1"/>
      <w:numFmt w:val="upperRoman"/>
      <w:lvlText w:val="%2."/>
      <w:lvlJc w:val="righ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4B6E7460"/>
    <w:multiLevelType w:val="multilevel"/>
    <w:tmpl w:val="A48C13AC"/>
    <w:lvl w:ilvl="0">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AC42D4"/>
    <w:multiLevelType w:val="hybridMultilevel"/>
    <w:tmpl w:val="2CFC4CB0"/>
    <w:lvl w:ilvl="0" w:tplc="76B8F04C">
      <w:start w:val="24"/>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652B0F"/>
    <w:multiLevelType w:val="multilevel"/>
    <w:tmpl w:val="251E7A7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5C4DFE"/>
    <w:multiLevelType w:val="hybridMultilevel"/>
    <w:tmpl w:val="7A22F486"/>
    <w:lvl w:ilvl="0" w:tplc="E9F4D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8655D86"/>
    <w:multiLevelType w:val="hybridMultilevel"/>
    <w:tmpl w:val="2CA0523E"/>
    <w:lvl w:ilvl="0" w:tplc="04270013">
      <w:start w:val="1"/>
      <w:numFmt w:val="upperRoman"/>
      <w:lvlText w:val="%1."/>
      <w:lvlJc w:val="righ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B657F9D"/>
    <w:multiLevelType w:val="hybridMultilevel"/>
    <w:tmpl w:val="6DFE3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EA71FD"/>
    <w:multiLevelType w:val="multilevel"/>
    <w:tmpl w:val="80D84BF4"/>
    <w:lvl w:ilvl="0">
      <w:start w:val="1"/>
      <w:numFmt w:val="decimal"/>
      <w:lvlText w:val="%1."/>
      <w:lvlJc w:val="left"/>
      <w:pPr>
        <w:ind w:left="644" w:hanging="360"/>
      </w:pPr>
      <w:rPr>
        <w:b w:val="0"/>
        <w:bCs/>
        <w:i w:val="0"/>
        <w:iCs w:val="0"/>
        <w:color w:val="auto"/>
      </w:r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B34BA5"/>
    <w:multiLevelType w:val="hybridMultilevel"/>
    <w:tmpl w:val="919A5F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FF2486"/>
    <w:multiLevelType w:val="hybridMultilevel"/>
    <w:tmpl w:val="CB340E66"/>
    <w:lvl w:ilvl="0" w:tplc="04270013">
      <w:start w:val="1"/>
      <w:numFmt w:val="upperRoman"/>
      <w:lvlText w:val="%1."/>
      <w:lvlJc w:val="right"/>
      <w:pPr>
        <w:ind w:left="720" w:hanging="360"/>
      </w:pPr>
    </w:lvl>
    <w:lvl w:ilvl="1" w:tplc="A9CEE1AE">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3380564">
    <w:abstractNumId w:val="1"/>
  </w:num>
  <w:num w:numId="2" w16cid:durableId="1604803253">
    <w:abstractNumId w:val="9"/>
  </w:num>
  <w:num w:numId="3" w16cid:durableId="649211987">
    <w:abstractNumId w:val="12"/>
  </w:num>
  <w:num w:numId="4" w16cid:durableId="1783651180">
    <w:abstractNumId w:val="10"/>
  </w:num>
  <w:num w:numId="5" w16cid:durableId="765421145">
    <w:abstractNumId w:val="5"/>
  </w:num>
  <w:num w:numId="6" w16cid:durableId="1721512614">
    <w:abstractNumId w:val="2"/>
  </w:num>
  <w:num w:numId="7" w16cid:durableId="1948540108">
    <w:abstractNumId w:val="19"/>
  </w:num>
  <w:num w:numId="8" w16cid:durableId="1500315739">
    <w:abstractNumId w:val="23"/>
  </w:num>
  <w:num w:numId="9" w16cid:durableId="392585553">
    <w:abstractNumId w:val="14"/>
  </w:num>
  <w:num w:numId="10" w16cid:durableId="1431506373">
    <w:abstractNumId w:val="3"/>
  </w:num>
  <w:num w:numId="11" w16cid:durableId="20978779">
    <w:abstractNumId w:val="4"/>
  </w:num>
  <w:num w:numId="12" w16cid:durableId="1740329180">
    <w:abstractNumId w:val="8"/>
  </w:num>
  <w:num w:numId="13" w16cid:durableId="1827545966">
    <w:abstractNumId w:val="16"/>
  </w:num>
  <w:num w:numId="14" w16cid:durableId="1648437044">
    <w:abstractNumId w:val="7"/>
  </w:num>
  <w:num w:numId="15" w16cid:durableId="1044328323">
    <w:abstractNumId w:val="18"/>
  </w:num>
  <w:num w:numId="16" w16cid:durableId="808550018">
    <w:abstractNumId w:val="22"/>
  </w:num>
  <w:num w:numId="17" w16cid:durableId="242302417">
    <w:abstractNumId w:val="6"/>
  </w:num>
  <w:num w:numId="18" w16cid:durableId="330186155">
    <w:abstractNumId w:val="20"/>
  </w:num>
  <w:num w:numId="19" w16cid:durableId="1267428004">
    <w:abstractNumId w:val="21"/>
  </w:num>
  <w:num w:numId="20" w16cid:durableId="472219353">
    <w:abstractNumId w:val="0"/>
  </w:num>
  <w:num w:numId="21" w16cid:durableId="697120628">
    <w:abstractNumId w:val="15"/>
  </w:num>
  <w:num w:numId="22" w16cid:durableId="449709342">
    <w:abstractNumId w:val="17"/>
  </w:num>
  <w:num w:numId="23" w16cid:durableId="860125748">
    <w:abstractNumId w:val="11"/>
  </w:num>
  <w:num w:numId="24" w16cid:durableId="815341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8C"/>
    <w:rsid w:val="00000DED"/>
    <w:rsid w:val="00003324"/>
    <w:rsid w:val="000041D9"/>
    <w:rsid w:val="0000485D"/>
    <w:rsid w:val="0001179E"/>
    <w:rsid w:val="00012686"/>
    <w:rsid w:val="00014011"/>
    <w:rsid w:val="0001568B"/>
    <w:rsid w:val="000168B3"/>
    <w:rsid w:val="00016A75"/>
    <w:rsid w:val="00016C64"/>
    <w:rsid w:val="0002028A"/>
    <w:rsid w:val="00021AAD"/>
    <w:rsid w:val="00021C28"/>
    <w:rsid w:val="00022F84"/>
    <w:rsid w:val="00023C33"/>
    <w:rsid w:val="000276AB"/>
    <w:rsid w:val="00034140"/>
    <w:rsid w:val="0003463A"/>
    <w:rsid w:val="000346D8"/>
    <w:rsid w:val="00035F2C"/>
    <w:rsid w:val="00036204"/>
    <w:rsid w:val="000406CF"/>
    <w:rsid w:val="00043620"/>
    <w:rsid w:val="00043C07"/>
    <w:rsid w:val="00044E86"/>
    <w:rsid w:val="000466D2"/>
    <w:rsid w:val="000473AD"/>
    <w:rsid w:val="00047F25"/>
    <w:rsid w:val="0005467C"/>
    <w:rsid w:val="000562B2"/>
    <w:rsid w:val="00056821"/>
    <w:rsid w:val="00057A63"/>
    <w:rsid w:val="00065F17"/>
    <w:rsid w:val="00066280"/>
    <w:rsid w:val="00072306"/>
    <w:rsid w:val="00077600"/>
    <w:rsid w:val="00080C8A"/>
    <w:rsid w:val="0008289A"/>
    <w:rsid w:val="0008292D"/>
    <w:rsid w:val="00084594"/>
    <w:rsid w:val="000854BB"/>
    <w:rsid w:val="00090B29"/>
    <w:rsid w:val="00093327"/>
    <w:rsid w:val="00093728"/>
    <w:rsid w:val="00093FAF"/>
    <w:rsid w:val="00094954"/>
    <w:rsid w:val="00094E11"/>
    <w:rsid w:val="000A0509"/>
    <w:rsid w:val="000A38D4"/>
    <w:rsid w:val="000A5184"/>
    <w:rsid w:val="000A696D"/>
    <w:rsid w:val="000B726F"/>
    <w:rsid w:val="000C2566"/>
    <w:rsid w:val="000C32DC"/>
    <w:rsid w:val="000C3774"/>
    <w:rsid w:val="000C58B2"/>
    <w:rsid w:val="000C6B9E"/>
    <w:rsid w:val="000C7558"/>
    <w:rsid w:val="000C764F"/>
    <w:rsid w:val="000C7CA2"/>
    <w:rsid w:val="000D3356"/>
    <w:rsid w:val="000D4C56"/>
    <w:rsid w:val="000D6A6E"/>
    <w:rsid w:val="000D7AC1"/>
    <w:rsid w:val="000E35CB"/>
    <w:rsid w:val="000E56E6"/>
    <w:rsid w:val="000E7566"/>
    <w:rsid w:val="000F207A"/>
    <w:rsid w:val="000F2EF6"/>
    <w:rsid w:val="000F5DD5"/>
    <w:rsid w:val="00101719"/>
    <w:rsid w:val="00101CC9"/>
    <w:rsid w:val="00103110"/>
    <w:rsid w:val="00110D68"/>
    <w:rsid w:val="00110E87"/>
    <w:rsid w:val="00112078"/>
    <w:rsid w:val="00113282"/>
    <w:rsid w:val="00113642"/>
    <w:rsid w:val="00121F2D"/>
    <w:rsid w:val="001222B5"/>
    <w:rsid w:val="00127472"/>
    <w:rsid w:val="00130144"/>
    <w:rsid w:val="001303B2"/>
    <w:rsid w:val="001319A4"/>
    <w:rsid w:val="00136309"/>
    <w:rsid w:val="001406D9"/>
    <w:rsid w:val="0014148E"/>
    <w:rsid w:val="00141B4C"/>
    <w:rsid w:val="00147DA2"/>
    <w:rsid w:val="0015058E"/>
    <w:rsid w:val="00151D42"/>
    <w:rsid w:val="00152C5A"/>
    <w:rsid w:val="001558A0"/>
    <w:rsid w:val="001613D1"/>
    <w:rsid w:val="00162DB0"/>
    <w:rsid w:val="001643D4"/>
    <w:rsid w:val="00164A23"/>
    <w:rsid w:val="00165EF0"/>
    <w:rsid w:val="00171748"/>
    <w:rsid w:val="00173A3B"/>
    <w:rsid w:val="00176AC0"/>
    <w:rsid w:val="00180926"/>
    <w:rsid w:val="00180F96"/>
    <w:rsid w:val="001814B9"/>
    <w:rsid w:val="00182686"/>
    <w:rsid w:val="001848B1"/>
    <w:rsid w:val="00185923"/>
    <w:rsid w:val="00190FC7"/>
    <w:rsid w:val="001922BE"/>
    <w:rsid w:val="00192EB4"/>
    <w:rsid w:val="001A02DD"/>
    <w:rsid w:val="001A03A2"/>
    <w:rsid w:val="001A7887"/>
    <w:rsid w:val="001B0E72"/>
    <w:rsid w:val="001B4342"/>
    <w:rsid w:val="001B5955"/>
    <w:rsid w:val="001B5F8D"/>
    <w:rsid w:val="001C362B"/>
    <w:rsid w:val="001D2587"/>
    <w:rsid w:val="001D296E"/>
    <w:rsid w:val="001E0746"/>
    <w:rsid w:val="001E1DDC"/>
    <w:rsid w:val="001E3C50"/>
    <w:rsid w:val="001E41E7"/>
    <w:rsid w:val="001E5179"/>
    <w:rsid w:val="001E57CD"/>
    <w:rsid w:val="001E797E"/>
    <w:rsid w:val="001F11B7"/>
    <w:rsid w:val="001F5D8B"/>
    <w:rsid w:val="001F6E3C"/>
    <w:rsid w:val="00201512"/>
    <w:rsid w:val="00202BCF"/>
    <w:rsid w:val="00203B15"/>
    <w:rsid w:val="002046E4"/>
    <w:rsid w:val="00204C79"/>
    <w:rsid w:val="00206713"/>
    <w:rsid w:val="00216AE3"/>
    <w:rsid w:val="002217E5"/>
    <w:rsid w:val="002249D0"/>
    <w:rsid w:val="00227614"/>
    <w:rsid w:val="00227831"/>
    <w:rsid w:val="00230FF5"/>
    <w:rsid w:val="00234A4C"/>
    <w:rsid w:val="0023546F"/>
    <w:rsid w:val="0023783C"/>
    <w:rsid w:val="002408DD"/>
    <w:rsid w:val="00240AF4"/>
    <w:rsid w:val="00241591"/>
    <w:rsid w:val="00243729"/>
    <w:rsid w:val="00244D59"/>
    <w:rsid w:val="00244FF5"/>
    <w:rsid w:val="00252EB0"/>
    <w:rsid w:val="00255386"/>
    <w:rsid w:val="00256042"/>
    <w:rsid w:val="00260796"/>
    <w:rsid w:val="00260C71"/>
    <w:rsid w:val="00261493"/>
    <w:rsid w:val="00263089"/>
    <w:rsid w:val="002635C8"/>
    <w:rsid w:val="00264F05"/>
    <w:rsid w:val="00266701"/>
    <w:rsid w:val="00266C7B"/>
    <w:rsid w:val="00267F4C"/>
    <w:rsid w:val="00272ECC"/>
    <w:rsid w:val="00273D59"/>
    <w:rsid w:val="0027603E"/>
    <w:rsid w:val="00276C15"/>
    <w:rsid w:val="0027707A"/>
    <w:rsid w:val="0028358C"/>
    <w:rsid w:val="0028408C"/>
    <w:rsid w:val="0029266F"/>
    <w:rsid w:val="00296054"/>
    <w:rsid w:val="00297AA5"/>
    <w:rsid w:val="002A31AC"/>
    <w:rsid w:val="002A42EF"/>
    <w:rsid w:val="002A4A6D"/>
    <w:rsid w:val="002B0D23"/>
    <w:rsid w:val="002B24DD"/>
    <w:rsid w:val="002B7897"/>
    <w:rsid w:val="002C121D"/>
    <w:rsid w:val="002C24FC"/>
    <w:rsid w:val="002C2EB5"/>
    <w:rsid w:val="002C4639"/>
    <w:rsid w:val="002C5086"/>
    <w:rsid w:val="002D3F62"/>
    <w:rsid w:val="002D50D5"/>
    <w:rsid w:val="002D62BE"/>
    <w:rsid w:val="002D77FB"/>
    <w:rsid w:val="002E237A"/>
    <w:rsid w:val="002E2FB4"/>
    <w:rsid w:val="002E36AF"/>
    <w:rsid w:val="002F3A13"/>
    <w:rsid w:val="002F4305"/>
    <w:rsid w:val="002F63C5"/>
    <w:rsid w:val="003007B9"/>
    <w:rsid w:val="0030313C"/>
    <w:rsid w:val="00303C81"/>
    <w:rsid w:val="00310C1F"/>
    <w:rsid w:val="00311E7B"/>
    <w:rsid w:val="00322EAB"/>
    <w:rsid w:val="00323000"/>
    <w:rsid w:val="00327380"/>
    <w:rsid w:val="003362D0"/>
    <w:rsid w:val="00336A55"/>
    <w:rsid w:val="00337C23"/>
    <w:rsid w:val="003454B3"/>
    <w:rsid w:val="00350EC1"/>
    <w:rsid w:val="003528E7"/>
    <w:rsid w:val="003628B5"/>
    <w:rsid w:val="00362D64"/>
    <w:rsid w:val="00363D86"/>
    <w:rsid w:val="00372F17"/>
    <w:rsid w:val="003747DA"/>
    <w:rsid w:val="0037759B"/>
    <w:rsid w:val="00380165"/>
    <w:rsid w:val="00380668"/>
    <w:rsid w:val="00380BDF"/>
    <w:rsid w:val="00385728"/>
    <w:rsid w:val="00387884"/>
    <w:rsid w:val="003930D1"/>
    <w:rsid w:val="00396AFD"/>
    <w:rsid w:val="00397C0D"/>
    <w:rsid w:val="003A1B29"/>
    <w:rsid w:val="003A2B26"/>
    <w:rsid w:val="003A3678"/>
    <w:rsid w:val="003A4ABB"/>
    <w:rsid w:val="003A50B1"/>
    <w:rsid w:val="003A55BF"/>
    <w:rsid w:val="003B13D2"/>
    <w:rsid w:val="003B464F"/>
    <w:rsid w:val="003B5EB9"/>
    <w:rsid w:val="003C1487"/>
    <w:rsid w:val="003C1EB6"/>
    <w:rsid w:val="003C2868"/>
    <w:rsid w:val="003C4FBB"/>
    <w:rsid w:val="003C564A"/>
    <w:rsid w:val="003C7F8D"/>
    <w:rsid w:val="003D3727"/>
    <w:rsid w:val="003D4BC7"/>
    <w:rsid w:val="003D4F31"/>
    <w:rsid w:val="003E0FA6"/>
    <w:rsid w:val="003E3435"/>
    <w:rsid w:val="003E6C95"/>
    <w:rsid w:val="003F669C"/>
    <w:rsid w:val="003F7785"/>
    <w:rsid w:val="004017C7"/>
    <w:rsid w:val="00403DC1"/>
    <w:rsid w:val="00404408"/>
    <w:rsid w:val="00407140"/>
    <w:rsid w:val="00412D5F"/>
    <w:rsid w:val="00414056"/>
    <w:rsid w:val="00415A6E"/>
    <w:rsid w:val="0041791E"/>
    <w:rsid w:val="004204E6"/>
    <w:rsid w:val="00420EB3"/>
    <w:rsid w:val="00424E6D"/>
    <w:rsid w:val="004262D9"/>
    <w:rsid w:val="00437A3A"/>
    <w:rsid w:val="004405D4"/>
    <w:rsid w:val="004475C3"/>
    <w:rsid w:val="004522A9"/>
    <w:rsid w:val="00454A64"/>
    <w:rsid w:val="00454DBA"/>
    <w:rsid w:val="004550B8"/>
    <w:rsid w:val="00455C88"/>
    <w:rsid w:val="00455C9C"/>
    <w:rsid w:val="004560F3"/>
    <w:rsid w:val="0045788F"/>
    <w:rsid w:val="004621FF"/>
    <w:rsid w:val="004628E4"/>
    <w:rsid w:val="00463D68"/>
    <w:rsid w:val="00470318"/>
    <w:rsid w:val="004707A6"/>
    <w:rsid w:val="00474770"/>
    <w:rsid w:val="0047621E"/>
    <w:rsid w:val="004764AF"/>
    <w:rsid w:val="0047716E"/>
    <w:rsid w:val="00481403"/>
    <w:rsid w:val="00481DC1"/>
    <w:rsid w:val="00482713"/>
    <w:rsid w:val="00487595"/>
    <w:rsid w:val="00487990"/>
    <w:rsid w:val="00495200"/>
    <w:rsid w:val="00496D13"/>
    <w:rsid w:val="004A256C"/>
    <w:rsid w:val="004A4595"/>
    <w:rsid w:val="004A6177"/>
    <w:rsid w:val="004B0213"/>
    <w:rsid w:val="004B17F1"/>
    <w:rsid w:val="004B19E5"/>
    <w:rsid w:val="004B2176"/>
    <w:rsid w:val="004B436F"/>
    <w:rsid w:val="004B6B1E"/>
    <w:rsid w:val="004B73BF"/>
    <w:rsid w:val="004C019E"/>
    <w:rsid w:val="004C060A"/>
    <w:rsid w:val="004C06AE"/>
    <w:rsid w:val="004C5122"/>
    <w:rsid w:val="004C6515"/>
    <w:rsid w:val="004C69F5"/>
    <w:rsid w:val="004C72A7"/>
    <w:rsid w:val="004D14ED"/>
    <w:rsid w:val="004D1C0B"/>
    <w:rsid w:val="004D3298"/>
    <w:rsid w:val="004D3356"/>
    <w:rsid w:val="004D37C8"/>
    <w:rsid w:val="004D4219"/>
    <w:rsid w:val="004D760C"/>
    <w:rsid w:val="004E0EC8"/>
    <w:rsid w:val="004E167D"/>
    <w:rsid w:val="004E3C9C"/>
    <w:rsid w:val="004E4E45"/>
    <w:rsid w:val="004E5DC0"/>
    <w:rsid w:val="004E5FF9"/>
    <w:rsid w:val="004E69F6"/>
    <w:rsid w:val="004E7175"/>
    <w:rsid w:val="004E7D2C"/>
    <w:rsid w:val="004F3A48"/>
    <w:rsid w:val="004F4DC0"/>
    <w:rsid w:val="004F526B"/>
    <w:rsid w:val="00501087"/>
    <w:rsid w:val="00502C04"/>
    <w:rsid w:val="0050557D"/>
    <w:rsid w:val="00507574"/>
    <w:rsid w:val="00510BD0"/>
    <w:rsid w:val="00514F7A"/>
    <w:rsid w:val="00516836"/>
    <w:rsid w:val="005173C2"/>
    <w:rsid w:val="005173FB"/>
    <w:rsid w:val="0051764E"/>
    <w:rsid w:val="00522DE0"/>
    <w:rsid w:val="00523E19"/>
    <w:rsid w:val="00526392"/>
    <w:rsid w:val="005314A0"/>
    <w:rsid w:val="005368B9"/>
    <w:rsid w:val="005406CF"/>
    <w:rsid w:val="0054194C"/>
    <w:rsid w:val="00543280"/>
    <w:rsid w:val="00547C57"/>
    <w:rsid w:val="005500F2"/>
    <w:rsid w:val="005517BD"/>
    <w:rsid w:val="00552480"/>
    <w:rsid w:val="0055323A"/>
    <w:rsid w:val="0056467D"/>
    <w:rsid w:val="005707A3"/>
    <w:rsid w:val="005763A9"/>
    <w:rsid w:val="00576723"/>
    <w:rsid w:val="00577392"/>
    <w:rsid w:val="00581800"/>
    <w:rsid w:val="005849D0"/>
    <w:rsid w:val="00585CD0"/>
    <w:rsid w:val="0059192A"/>
    <w:rsid w:val="0059248D"/>
    <w:rsid w:val="005926BB"/>
    <w:rsid w:val="00592A21"/>
    <w:rsid w:val="00592D4E"/>
    <w:rsid w:val="00593CFD"/>
    <w:rsid w:val="005970B8"/>
    <w:rsid w:val="005A0289"/>
    <w:rsid w:val="005A1434"/>
    <w:rsid w:val="005A5D4E"/>
    <w:rsid w:val="005A6DD4"/>
    <w:rsid w:val="005A7645"/>
    <w:rsid w:val="005B0808"/>
    <w:rsid w:val="005B268F"/>
    <w:rsid w:val="005B4012"/>
    <w:rsid w:val="005C0483"/>
    <w:rsid w:val="005C5A9E"/>
    <w:rsid w:val="005C717E"/>
    <w:rsid w:val="005D2EB5"/>
    <w:rsid w:val="005D3C56"/>
    <w:rsid w:val="005D4360"/>
    <w:rsid w:val="005D7944"/>
    <w:rsid w:val="005D7F3D"/>
    <w:rsid w:val="005E3C5D"/>
    <w:rsid w:val="005F2B2E"/>
    <w:rsid w:val="005F2F1C"/>
    <w:rsid w:val="005F72EE"/>
    <w:rsid w:val="005F75C3"/>
    <w:rsid w:val="00603A4F"/>
    <w:rsid w:val="0060462E"/>
    <w:rsid w:val="006100E4"/>
    <w:rsid w:val="00611EDA"/>
    <w:rsid w:val="00612F7D"/>
    <w:rsid w:val="00613815"/>
    <w:rsid w:val="0061633E"/>
    <w:rsid w:val="00616AA0"/>
    <w:rsid w:val="00621E91"/>
    <w:rsid w:val="006348F3"/>
    <w:rsid w:val="00635E21"/>
    <w:rsid w:val="00641CA2"/>
    <w:rsid w:val="00641D25"/>
    <w:rsid w:val="00642535"/>
    <w:rsid w:val="00642FD6"/>
    <w:rsid w:val="00646024"/>
    <w:rsid w:val="00646989"/>
    <w:rsid w:val="00650A63"/>
    <w:rsid w:val="00652850"/>
    <w:rsid w:val="0065357B"/>
    <w:rsid w:val="00653836"/>
    <w:rsid w:val="00653F8D"/>
    <w:rsid w:val="006574B3"/>
    <w:rsid w:val="00657DB7"/>
    <w:rsid w:val="006615ED"/>
    <w:rsid w:val="00665111"/>
    <w:rsid w:val="0066716E"/>
    <w:rsid w:val="00667353"/>
    <w:rsid w:val="006712F9"/>
    <w:rsid w:val="00671628"/>
    <w:rsid w:val="00673437"/>
    <w:rsid w:val="00675456"/>
    <w:rsid w:val="0067625C"/>
    <w:rsid w:val="00677D0F"/>
    <w:rsid w:val="00684F33"/>
    <w:rsid w:val="00685043"/>
    <w:rsid w:val="00686AF2"/>
    <w:rsid w:val="00687E1A"/>
    <w:rsid w:val="00690630"/>
    <w:rsid w:val="00690F3E"/>
    <w:rsid w:val="0069118C"/>
    <w:rsid w:val="00692FCE"/>
    <w:rsid w:val="006A1136"/>
    <w:rsid w:val="006A2DAA"/>
    <w:rsid w:val="006A34E4"/>
    <w:rsid w:val="006A4AFB"/>
    <w:rsid w:val="006A4B67"/>
    <w:rsid w:val="006A6187"/>
    <w:rsid w:val="006A7FE2"/>
    <w:rsid w:val="006B084A"/>
    <w:rsid w:val="006B1C28"/>
    <w:rsid w:val="006B49A5"/>
    <w:rsid w:val="006B52B5"/>
    <w:rsid w:val="006B6F44"/>
    <w:rsid w:val="006C0986"/>
    <w:rsid w:val="006E0048"/>
    <w:rsid w:val="006E2891"/>
    <w:rsid w:val="006E3025"/>
    <w:rsid w:val="006E3A9B"/>
    <w:rsid w:val="006E3C6F"/>
    <w:rsid w:val="006E4958"/>
    <w:rsid w:val="006F0DF8"/>
    <w:rsid w:val="006F409A"/>
    <w:rsid w:val="006F4887"/>
    <w:rsid w:val="006F6546"/>
    <w:rsid w:val="006F7E74"/>
    <w:rsid w:val="0070062D"/>
    <w:rsid w:val="00700701"/>
    <w:rsid w:val="00702A97"/>
    <w:rsid w:val="00703088"/>
    <w:rsid w:val="00704304"/>
    <w:rsid w:val="007078AF"/>
    <w:rsid w:val="00712DD4"/>
    <w:rsid w:val="007169E3"/>
    <w:rsid w:val="00717326"/>
    <w:rsid w:val="00721161"/>
    <w:rsid w:val="00722358"/>
    <w:rsid w:val="007235AA"/>
    <w:rsid w:val="007238F1"/>
    <w:rsid w:val="0072590C"/>
    <w:rsid w:val="007265FC"/>
    <w:rsid w:val="00734F1F"/>
    <w:rsid w:val="00741297"/>
    <w:rsid w:val="00742479"/>
    <w:rsid w:val="00743537"/>
    <w:rsid w:val="00744E73"/>
    <w:rsid w:val="0074729F"/>
    <w:rsid w:val="007500CC"/>
    <w:rsid w:val="0075076A"/>
    <w:rsid w:val="00753249"/>
    <w:rsid w:val="00757062"/>
    <w:rsid w:val="007571EC"/>
    <w:rsid w:val="00764466"/>
    <w:rsid w:val="0076604E"/>
    <w:rsid w:val="00771FB5"/>
    <w:rsid w:val="0077325E"/>
    <w:rsid w:val="0077454F"/>
    <w:rsid w:val="00775BA8"/>
    <w:rsid w:val="00780CEC"/>
    <w:rsid w:val="007870D5"/>
    <w:rsid w:val="00790BAF"/>
    <w:rsid w:val="00792D88"/>
    <w:rsid w:val="00793B04"/>
    <w:rsid w:val="00797D23"/>
    <w:rsid w:val="007A380E"/>
    <w:rsid w:val="007A4B62"/>
    <w:rsid w:val="007A5C08"/>
    <w:rsid w:val="007B0454"/>
    <w:rsid w:val="007B191E"/>
    <w:rsid w:val="007B289F"/>
    <w:rsid w:val="007B6FBA"/>
    <w:rsid w:val="007C259B"/>
    <w:rsid w:val="007C4CF7"/>
    <w:rsid w:val="007C66BB"/>
    <w:rsid w:val="007D0816"/>
    <w:rsid w:val="007D48B6"/>
    <w:rsid w:val="007D5974"/>
    <w:rsid w:val="007D70D0"/>
    <w:rsid w:val="007E0701"/>
    <w:rsid w:val="007E77FE"/>
    <w:rsid w:val="007F0112"/>
    <w:rsid w:val="007F1AD7"/>
    <w:rsid w:val="007F4E5F"/>
    <w:rsid w:val="0080215C"/>
    <w:rsid w:val="00805D67"/>
    <w:rsid w:val="008060C3"/>
    <w:rsid w:val="0081129E"/>
    <w:rsid w:val="008128B0"/>
    <w:rsid w:val="00813BAF"/>
    <w:rsid w:val="0081544C"/>
    <w:rsid w:val="0081556C"/>
    <w:rsid w:val="0081601C"/>
    <w:rsid w:val="00816244"/>
    <w:rsid w:val="0081642D"/>
    <w:rsid w:val="00820896"/>
    <w:rsid w:val="00821018"/>
    <w:rsid w:val="0082121B"/>
    <w:rsid w:val="008267FE"/>
    <w:rsid w:val="00827902"/>
    <w:rsid w:val="00833376"/>
    <w:rsid w:val="00833A73"/>
    <w:rsid w:val="008352A2"/>
    <w:rsid w:val="00842AD7"/>
    <w:rsid w:val="008441F5"/>
    <w:rsid w:val="00844311"/>
    <w:rsid w:val="00844B95"/>
    <w:rsid w:val="00846C0E"/>
    <w:rsid w:val="0085060C"/>
    <w:rsid w:val="008525AF"/>
    <w:rsid w:val="00856248"/>
    <w:rsid w:val="008570C3"/>
    <w:rsid w:val="00860443"/>
    <w:rsid w:val="00863F6E"/>
    <w:rsid w:val="008652D2"/>
    <w:rsid w:val="008653B1"/>
    <w:rsid w:val="00866713"/>
    <w:rsid w:val="008668D7"/>
    <w:rsid w:val="00874CC7"/>
    <w:rsid w:val="00875848"/>
    <w:rsid w:val="008771AD"/>
    <w:rsid w:val="008773A2"/>
    <w:rsid w:val="008839E7"/>
    <w:rsid w:val="00885ADC"/>
    <w:rsid w:val="00885C19"/>
    <w:rsid w:val="00885C2A"/>
    <w:rsid w:val="008913B7"/>
    <w:rsid w:val="00892AE7"/>
    <w:rsid w:val="00893AB9"/>
    <w:rsid w:val="008A0068"/>
    <w:rsid w:val="008A2766"/>
    <w:rsid w:val="008A49C2"/>
    <w:rsid w:val="008B1B60"/>
    <w:rsid w:val="008B3E62"/>
    <w:rsid w:val="008B5B3E"/>
    <w:rsid w:val="008B730F"/>
    <w:rsid w:val="008B75F2"/>
    <w:rsid w:val="008C01DA"/>
    <w:rsid w:val="008C14A2"/>
    <w:rsid w:val="008C4232"/>
    <w:rsid w:val="008C60C3"/>
    <w:rsid w:val="008C76D6"/>
    <w:rsid w:val="008D3440"/>
    <w:rsid w:val="008D5A26"/>
    <w:rsid w:val="008D6AD6"/>
    <w:rsid w:val="008D7A79"/>
    <w:rsid w:val="008E21FF"/>
    <w:rsid w:val="008E58AE"/>
    <w:rsid w:val="008E6C5C"/>
    <w:rsid w:val="008F0D7E"/>
    <w:rsid w:val="008F1A71"/>
    <w:rsid w:val="008F1F3B"/>
    <w:rsid w:val="008F5449"/>
    <w:rsid w:val="008F645A"/>
    <w:rsid w:val="008F72BD"/>
    <w:rsid w:val="008F7668"/>
    <w:rsid w:val="00900B08"/>
    <w:rsid w:val="00901474"/>
    <w:rsid w:val="00904895"/>
    <w:rsid w:val="00904E9B"/>
    <w:rsid w:val="0090541D"/>
    <w:rsid w:val="009055B9"/>
    <w:rsid w:val="00906DE1"/>
    <w:rsid w:val="0091118E"/>
    <w:rsid w:val="0091224B"/>
    <w:rsid w:val="00913E19"/>
    <w:rsid w:val="00920D77"/>
    <w:rsid w:val="0092104B"/>
    <w:rsid w:val="00923304"/>
    <w:rsid w:val="00923CD6"/>
    <w:rsid w:val="009257A8"/>
    <w:rsid w:val="00925E85"/>
    <w:rsid w:val="00926E55"/>
    <w:rsid w:val="00932B3C"/>
    <w:rsid w:val="00933EDE"/>
    <w:rsid w:val="00934948"/>
    <w:rsid w:val="009352BA"/>
    <w:rsid w:val="00935684"/>
    <w:rsid w:val="00945B85"/>
    <w:rsid w:val="009460DE"/>
    <w:rsid w:val="0094745E"/>
    <w:rsid w:val="00947535"/>
    <w:rsid w:val="00947C8B"/>
    <w:rsid w:val="00954E14"/>
    <w:rsid w:val="00957E0A"/>
    <w:rsid w:val="00961B26"/>
    <w:rsid w:val="009625CC"/>
    <w:rsid w:val="00963648"/>
    <w:rsid w:val="00965E74"/>
    <w:rsid w:val="00970183"/>
    <w:rsid w:val="009709DE"/>
    <w:rsid w:val="00973A2C"/>
    <w:rsid w:val="00975121"/>
    <w:rsid w:val="00977C0F"/>
    <w:rsid w:val="00981624"/>
    <w:rsid w:val="00983875"/>
    <w:rsid w:val="009852B8"/>
    <w:rsid w:val="0098540D"/>
    <w:rsid w:val="009872E3"/>
    <w:rsid w:val="00990B4C"/>
    <w:rsid w:val="00992407"/>
    <w:rsid w:val="00992524"/>
    <w:rsid w:val="0099515C"/>
    <w:rsid w:val="00996AFF"/>
    <w:rsid w:val="009A1264"/>
    <w:rsid w:val="009A3D8A"/>
    <w:rsid w:val="009A6477"/>
    <w:rsid w:val="009B1A5B"/>
    <w:rsid w:val="009B1FB5"/>
    <w:rsid w:val="009B69C7"/>
    <w:rsid w:val="009C397F"/>
    <w:rsid w:val="009C4F49"/>
    <w:rsid w:val="009C5991"/>
    <w:rsid w:val="009D4482"/>
    <w:rsid w:val="009D5DE0"/>
    <w:rsid w:val="009E1C6F"/>
    <w:rsid w:val="009E4FBB"/>
    <w:rsid w:val="009E7B12"/>
    <w:rsid w:val="009F288D"/>
    <w:rsid w:val="009F4AE9"/>
    <w:rsid w:val="009F574D"/>
    <w:rsid w:val="009F7F61"/>
    <w:rsid w:val="00A010F4"/>
    <w:rsid w:val="00A043E3"/>
    <w:rsid w:val="00A043FA"/>
    <w:rsid w:val="00A10222"/>
    <w:rsid w:val="00A103BF"/>
    <w:rsid w:val="00A11ED4"/>
    <w:rsid w:val="00A12B65"/>
    <w:rsid w:val="00A14235"/>
    <w:rsid w:val="00A14A12"/>
    <w:rsid w:val="00A169AD"/>
    <w:rsid w:val="00A16EE9"/>
    <w:rsid w:val="00A17F37"/>
    <w:rsid w:val="00A23BE1"/>
    <w:rsid w:val="00A24F96"/>
    <w:rsid w:val="00A25A20"/>
    <w:rsid w:val="00A2784A"/>
    <w:rsid w:val="00A32004"/>
    <w:rsid w:val="00A321D3"/>
    <w:rsid w:val="00A33878"/>
    <w:rsid w:val="00A35D2A"/>
    <w:rsid w:val="00A36E38"/>
    <w:rsid w:val="00A4111B"/>
    <w:rsid w:val="00A42C4B"/>
    <w:rsid w:val="00A43777"/>
    <w:rsid w:val="00A44DCE"/>
    <w:rsid w:val="00A4591D"/>
    <w:rsid w:val="00A45FBF"/>
    <w:rsid w:val="00A5365C"/>
    <w:rsid w:val="00A53A32"/>
    <w:rsid w:val="00A54614"/>
    <w:rsid w:val="00A555FB"/>
    <w:rsid w:val="00A603DD"/>
    <w:rsid w:val="00A605FC"/>
    <w:rsid w:val="00A629C5"/>
    <w:rsid w:val="00A65B84"/>
    <w:rsid w:val="00A667DB"/>
    <w:rsid w:val="00A673B8"/>
    <w:rsid w:val="00A700C9"/>
    <w:rsid w:val="00A729E9"/>
    <w:rsid w:val="00A72FE8"/>
    <w:rsid w:val="00A74679"/>
    <w:rsid w:val="00A80F33"/>
    <w:rsid w:val="00A81B73"/>
    <w:rsid w:val="00A8462F"/>
    <w:rsid w:val="00A8476B"/>
    <w:rsid w:val="00A91C51"/>
    <w:rsid w:val="00A939F0"/>
    <w:rsid w:val="00A93E55"/>
    <w:rsid w:val="00A955E3"/>
    <w:rsid w:val="00A96782"/>
    <w:rsid w:val="00A97DE8"/>
    <w:rsid w:val="00AA3ECA"/>
    <w:rsid w:val="00AA521C"/>
    <w:rsid w:val="00AA586C"/>
    <w:rsid w:val="00AA6B20"/>
    <w:rsid w:val="00AA6F4B"/>
    <w:rsid w:val="00AA7EBA"/>
    <w:rsid w:val="00AB1FF2"/>
    <w:rsid w:val="00AB2876"/>
    <w:rsid w:val="00AB5E7D"/>
    <w:rsid w:val="00AB6C3B"/>
    <w:rsid w:val="00AC046F"/>
    <w:rsid w:val="00AC06B3"/>
    <w:rsid w:val="00AC200D"/>
    <w:rsid w:val="00AC5DBD"/>
    <w:rsid w:val="00AD04FA"/>
    <w:rsid w:val="00AD48B5"/>
    <w:rsid w:val="00AD57C5"/>
    <w:rsid w:val="00AD7456"/>
    <w:rsid w:val="00AE24F3"/>
    <w:rsid w:val="00AE2643"/>
    <w:rsid w:val="00AE2DEB"/>
    <w:rsid w:val="00AE5D24"/>
    <w:rsid w:val="00AE5DD8"/>
    <w:rsid w:val="00AF0939"/>
    <w:rsid w:val="00AF2125"/>
    <w:rsid w:val="00AF221D"/>
    <w:rsid w:val="00AF2B80"/>
    <w:rsid w:val="00AF371C"/>
    <w:rsid w:val="00AF3A74"/>
    <w:rsid w:val="00AF4287"/>
    <w:rsid w:val="00AF4DB7"/>
    <w:rsid w:val="00B00431"/>
    <w:rsid w:val="00B00B76"/>
    <w:rsid w:val="00B024E3"/>
    <w:rsid w:val="00B04AA3"/>
    <w:rsid w:val="00B04D8C"/>
    <w:rsid w:val="00B04F80"/>
    <w:rsid w:val="00B10FF9"/>
    <w:rsid w:val="00B11C65"/>
    <w:rsid w:val="00B12993"/>
    <w:rsid w:val="00B15410"/>
    <w:rsid w:val="00B15781"/>
    <w:rsid w:val="00B16B6D"/>
    <w:rsid w:val="00B2053A"/>
    <w:rsid w:val="00B25BC3"/>
    <w:rsid w:val="00B305B1"/>
    <w:rsid w:val="00B307BE"/>
    <w:rsid w:val="00B3187D"/>
    <w:rsid w:val="00B324C5"/>
    <w:rsid w:val="00B34BB8"/>
    <w:rsid w:val="00B35FD2"/>
    <w:rsid w:val="00B36AE8"/>
    <w:rsid w:val="00B40107"/>
    <w:rsid w:val="00B43A1F"/>
    <w:rsid w:val="00B444C9"/>
    <w:rsid w:val="00B44DD3"/>
    <w:rsid w:val="00B45C3E"/>
    <w:rsid w:val="00B504FB"/>
    <w:rsid w:val="00B601EB"/>
    <w:rsid w:val="00B60BF3"/>
    <w:rsid w:val="00B611C6"/>
    <w:rsid w:val="00B63166"/>
    <w:rsid w:val="00B633DF"/>
    <w:rsid w:val="00B6434C"/>
    <w:rsid w:val="00B7007E"/>
    <w:rsid w:val="00B76D24"/>
    <w:rsid w:val="00B803D7"/>
    <w:rsid w:val="00B8058D"/>
    <w:rsid w:val="00B807BB"/>
    <w:rsid w:val="00B81106"/>
    <w:rsid w:val="00B820C8"/>
    <w:rsid w:val="00B82475"/>
    <w:rsid w:val="00B8323C"/>
    <w:rsid w:val="00B83737"/>
    <w:rsid w:val="00B8438C"/>
    <w:rsid w:val="00B85330"/>
    <w:rsid w:val="00B903AA"/>
    <w:rsid w:val="00B916E3"/>
    <w:rsid w:val="00B942E1"/>
    <w:rsid w:val="00B94803"/>
    <w:rsid w:val="00B94985"/>
    <w:rsid w:val="00B9573E"/>
    <w:rsid w:val="00BA0247"/>
    <w:rsid w:val="00BA237C"/>
    <w:rsid w:val="00BA2954"/>
    <w:rsid w:val="00BA3807"/>
    <w:rsid w:val="00BA4DA7"/>
    <w:rsid w:val="00BB1CFB"/>
    <w:rsid w:val="00BB46F2"/>
    <w:rsid w:val="00BB47AF"/>
    <w:rsid w:val="00BB616A"/>
    <w:rsid w:val="00BB724E"/>
    <w:rsid w:val="00BC2455"/>
    <w:rsid w:val="00BC38D2"/>
    <w:rsid w:val="00BC4BFD"/>
    <w:rsid w:val="00BC5DA3"/>
    <w:rsid w:val="00BC6E33"/>
    <w:rsid w:val="00BC6F60"/>
    <w:rsid w:val="00BD0757"/>
    <w:rsid w:val="00BD1469"/>
    <w:rsid w:val="00BD21BC"/>
    <w:rsid w:val="00BD2497"/>
    <w:rsid w:val="00BD6246"/>
    <w:rsid w:val="00BD7D50"/>
    <w:rsid w:val="00BE0AB7"/>
    <w:rsid w:val="00BE48FB"/>
    <w:rsid w:val="00BE49A5"/>
    <w:rsid w:val="00BE4CC5"/>
    <w:rsid w:val="00BF30AE"/>
    <w:rsid w:val="00BF59B5"/>
    <w:rsid w:val="00BF5C7A"/>
    <w:rsid w:val="00BF619F"/>
    <w:rsid w:val="00BF7341"/>
    <w:rsid w:val="00C01AB4"/>
    <w:rsid w:val="00C01C91"/>
    <w:rsid w:val="00C0214C"/>
    <w:rsid w:val="00C03780"/>
    <w:rsid w:val="00C04E70"/>
    <w:rsid w:val="00C063F5"/>
    <w:rsid w:val="00C076B9"/>
    <w:rsid w:val="00C117F6"/>
    <w:rsid w:val="00C11C52"/>
    <w:rsid w:val="00C1482A"/>
    <w:rsid w:val="00C15D77"/>
    <w:rsid w:val="00C224D4"/>
    <w:rsid w:val="00C24518"/>
    <w:rsid w:val="00C253A5"/>
    <w:rsid w:val="00C2599F"/>
    <w:rsid w:val="00C3671F"/>
    <w:rsid w:val="00C419E0"/>
    <w:rsid w:val="00C42411"/>
    <w:rsid w:val="00C46379"/>
    <w:rsid w:val="00C53441"/>
    <w:rsid w:val="00C66DC3"/>
    <w:rsid w:val="00C700AD"/>
    <w:rsid w:val="00C70226"/>
    <w:rsid w:val="00C7068B"/>
    <w:rsid w:val="00C70840"/>
    <w:rsid w:val="00C71290"/>
    <w:rsid w:val="00C72A4E"/>
    <w:rsid w:val="00C74E20"/>
    <w:rsid w:val="00C7510A"/>
    <w:rsid w:val="00C75FF1"/>
    <w:rsid w:val="00C80079"/>
    <w:rsid w:val="00C806FB"/>
    <w:rsid w:val="00C8548C"/>
    <w:rsid w:val="00C86109"/>
    <w:rsid w:val="00C93B0D"/>
    <w:rsid w:val="00C94D42"/>
    <w:rsid w:val="00C9500C"/>
    <w:rsid w:val="00C973A6"/>
    <w:rsid w:val="00CA2000"/>
    <w:rsid w:val="00CA3C22"/>
    <w:rsid w:val="00CA7300"/>
    <w:rsid w:val="00CA7A51"/>
    <w:rsid w:val="00CB3003"/>
    <w:rsid w:val="00CB7016"/>
    <w:rsid w:val="00CC0C48"/>
    <w:rsid w:val="00CC1DB3"/>
    <w:rsid w:val="00CC29A8"/>
    <w:rsid w:val="00CC2C1E"/>
    <w:rsid w:val="00CD107F"/>
    <w:rsid w:val="00CD16BE"/>
    <w:rsid w:val="00CD1BD4"/>
    <w:rsid w:val="00CD25EE"/>
    <w:rsid w:val="00CD3A96"/>
    <w:rsid w:val="00CE0EC0"/>
    <w:rsid w:val="00CE302D"/>
    <w:rsid w:val="00CE3E30"/>
    <w:rsid w:val="00CE6A3B"/>
    <w:rsid w:val="00CE6A6E"/>
    <w:rsid w:val="00CE7E24"/>
    <w:rsid w:val="00CE7F98"/>
    <w:rsid w:val="00CF1D6C"/>
    <w:rsid w:val="00CF1DB7"/>
    <w:rsid w:val="00CF3846"/>
    <w:rsid w:val="00CF43ED"/>
    <w:rsid w:val="00CF60C0"/>
    <w:rsid w:val="00CF6ADE"/>
    <w:rsid w:val="00CF6C48"/>
    <w:rsid w:val="00D0390E"/>
    <w:rsid w:val="00D0407E"/>
    <w:rsid w:val="00D04A3B"/>
    <w:rsid w:val="00D05423"/>
    <w:rsid w:val="00D0580A"/>
    <w:rsid w:val="00D06850"/>
    <w:rsid w:val="00D0709E"/>
    <w:rsid w:val="00D0717A"/>
    <w:rsid w:val="00D101DC"/>
    <w:rsid w:val="00D12043"/>
    <w:rsid w:val="00D13281"/>
    <w:rsid w:val="00D13732"/>
    <w:rsid w:val="00D13861"/>
    <w:rsid w:val="00D14201"/>
    <w:rsid w:val="00D2049E"/>
    <w:rsid w:val="00D20977"/>
    <w:rsid w:val="00D20C7D"/>
    <w:rsid w:val="00D22B64"/>
    <w:rsid w:val="00D24F65"/>
    <w:rsid w:val="00D30452"/>
    <w:rsid w:val="00D30AFA"/>
    <w:rsid w:val="00D3312F"/>
    <w:rsid w:val="00D41569"/>
    <w:rsid w:val="00D43300"/>
    <w:rsid w:val="00D461AF"/>
    <w:rsid w:val="00D47A81"/>
    <w:rsid w:val="00D51D5B"/>
    <w:rsid w:val="00D52AB6"/>
    <w:rsid w:val="00D558CF"/>
    <w:rsid w:val="00D63D08"/>
    <w:rsid w:val="00D643C2"/>
    <w:rsid w:val="00D70E26"/>
    <w:rsid w:val="00D7152F"/>
    <w:rsid w:val="00D71FF9"/>
    <w:rsid w:val="00D72876"/>
    <w:rsid w:val="00D7392A"/>
    <w:rsid w:val="00D7415E"/>
    <w:rsid w:val="00D77966"/>
    <w:rsid w:val="00D801C8"/>
    <w:rsid w:val="00D83007"/>
    <w:rsid w:val="00D84158"/>
    <w:rsid w:val="00D85B94"/>
    <w:rsid w:val="00D90C4B"/>
    <w:rsid w:val="00D92C21"/>
    <w:rsid w:val="00DA0F9E"/>
    <w:rsid w:val="00DA25A4"/>
    <w:rsid w:val="00DA6293"/>
    <w:rsid w:val="00DA7FA0"/>
    <w:rsid w:val="00DB1DEE"/>
    <w:rsid w:val="00DB29C1"/>
    <w:rsid w:val="00DB3158"/>
    <w:rsid w:val="00DB3527"/>
    <w:rsid w:val="00DB528F"/>
    <w:rsid w:val="00DB7CBB"/>
    <w:rsid w:val="00DC001E"/>
    <w:rsid w:val="00DC0678"/>
    <w:rsid w:val="00DC114A"/>
    <w:rsid w:val="00DC24B6"/>
    <w:rsid w:val="00DC3082"/>
    <w:rsid w:val="00DC40B6"/>
    <w:rsid w:val="00DC41ED"/>
    <w:rsid w:val="00DC600C"/>
    <w:rsid w:val="00DC69F2"/>
    <w:rsid w:val="00DD01CF"/>
    <w:rsid w:val="00DD1AB6"/>
    <w:rsid w:val="00DD1CF1"/>
    <w:rsid w:val="00DD3858"/>
    <w:rsid w:val="00DD5A21"/>
    <w:rsid w:val="00DE2052"/>
    <w:rsid w:val="00DE37F5"/>
    <w:rsid w:val="00DF13A0"/>
    <w:rsid w:val="00DF1641"/>
    <w:rsid w:val="00DF691B"/>
    <w:rsid w:val="00DF7D7E"/>
    <w:rsid w:val="00E01F5D"/>
    <w:rsid w:val="00E02034"/>
    <w:rsid w:val="00E0328A"/>
    <w:rsid w:val="00E05E81"/>
    <w:rsid w:val="00E06E37"/>
    <w:rsid w:val="00E07358"/>
    <w:rsid w:val="00E1063E"/>
    <w:rsid w:val="00E124C8"/>
    <w:rsid w:val="00E1529C"/>
    <w:rsid w:val="00E1671F"/>
    <w:rsid w:val="00E203DA"/>
    <w:rsid w:val="00E20D8F"/>
    <w:rsid w:val="00E2183A"/>
    <w:rsid w:val="00E30328"/>
    <w:rsid w:val="00E32AE5"/>
    <w:rsid w:val="00E41BA1"/>
    <w:rsid w:val="00E45FB3"/>
    <w:rsid w:val="00E474CB"/>
    <w:rsid w:val="00E50F91"/>
    <w:rsid w:val="00E528C7"/>
    <w:rsid w:val="00E53749"/>
    <w:rsid w:val="00E5399C"/>
    <w:rsid w:val="00E563E3"/>
    <w:rsid w:val="00E578AB"/>
    <w:rsid w:val="00E57FE3"/>
    <w:rsid w:val="00E61608"/>
    <w:rsid w:val="00E6537D"/>
    <w:rsid w:val="00E654CE"/>
    <w:rsid w:val="00E67B7F"/>
    <w:rsid w:val="00E71995"/>
    <w:rsid w:val="00E71D6F"/>
    <w:rsid w:val="00E73204"/>
    <w:rsid w:val="00E8333E"/>
    <w:rsid w:val="00E83AE9"/>
    <w:rsid w:val="00E9354C"/>
    <w:rsid w:val="00E949F9"/>
    <w:rsid w:val="00E967A8"/>
    <w:rsid w:val="00E978C6"/>
    <w:rsid w:val="00EA4E8B"/>
    <w:rsid w:val="00EB0709"/>
    <w:rsid w:val="00EB0AAE"/>
    <w:rsid w:val="00EB1CCB"/>
    <w:rsid w:val="00EC0F0A"/>
    <w:rsid w:val="00EC36D0"/>
    <w:rsid w:val="00EC4DE0"/>
    <w:rsid w:val="00EC5111"/>
    <w:rsid w:val="00EC5A75"/>
    <w:rsid w:val="00ED0936"/>
    <w:rsid w:val="00ED2765"/>
    <w:rsid w:val="00EE680A"/>
    <w:rsid w:val="00EE6B0C"/>
    <w:rsid w:val="00EE7092"/>
    <w:rsid w:val="00EF4671"/>
    <w:rsid w:val="00EF49AF"/>
    <w:rsid w:val="00EF5EBB"/>
    <w:rsid w:val="00F00E41"/>
    <w:rsid w:val="00F02E9B"/>
    <w:rsid w:val="00F03818"/>
    <w:rsid w:val="00F04470"/>
    <w:rsid w:val="00F04B7F"/>
    <w:rsid w:val="00F04CD2"/>
    <w:rsid w:val="00F05947"/>
    <w:rsid w:val="00F07DDC"/>
    <w:rsid w:val="00F1410A"/>
    <w:rsid w:val="00F227BE"/>
    <w:rsid w:val="00F22EF4"/>
    <w:rsid w:val="00F244E9"/>
    <w:rsid w:val="00F24FEA"/>
    <w:rsid w:val="00F25229"/>
    <w:rsid w:val="00F25ABD"/>
    <w:rsid w:val="00F26A7C"/>
    <w:rsid w:val="00F26CD0"/>
    <w:rsid w:val="00F27556"/>
    <w:rsid w:val="00F30125"/>
    <w:rsid w:val="00F31261"/>
    <w:rsid w:val="00F3364A"/>
    <w:rsid w:val="00F36BD8"/>
    <w:rsid w:val="00F373E0"/>
    <w:rsid w:val="00F37C45"/>
    <w:rsid w:val="00F414FC"/>
    <w:rsid w:val="00F426D9"/>
    <w:rsid w:val="00F43919"/>
    <w:rsid w:val="00F43EF8"/>
    <w:rsid w:val="00F44130"/>
    <w:rsid w:val="00F45692"/>
    <w:rsid w:val="00F4624F"/>
    <w:rsid w:val="00F46826"/>
    <w:rsid w:val="00F56391"/>
    <w:rsid w:val="00F6205A"/>
    <w:rsid w:val="00F639CE"/>
    <w:rsid w:val="00F63B15"/>
    <w:rsid w:val="00F64285"/>
    <w:rsid w:val="00F70F84"/>
    <w:rsid w:val="00F72077"/>
    <w:rsid w:val="00F76514"/>
    <w:rsid w:val="00F76608"/>
    <w:rsid w:val="00F81E9B"/>
    <w:rsid w:val="00F8260E"/>
    <w:rsid w:val="00F82694"/>
    <w:rsid w:val="00F86619"/>
    <w:rsid w:val="00F9315A"/>
    <w:rsid w:val="00F95AB7"/>
    <w:rsid w:val="00F96AEB"/>
    <w:rsid w:val="00F96C08"/>
    <w:rsid w:val="00FA0DD6"/>
    <w:rsid w:val="00FA3259"/>
    <w:rsid w:val="00FA41BF"/>
    <w:rsid w:val="00FA4B78"/>
    <w:rsid w:val="00FB3B7C"/>
    <w:rsid w:val="00FB66CC"/>
    <w:rsid w:val="00FB720D"/>
    <w:rsid w:val="00FC027F"/>
    <w:rsid w:val="00FC10C1"/>
    <w:rsid w:val="00FC1709"/>
    <w:rsid w:val="00FC19DC"/>
    <w:rsid w:val="00FC5D3C"/>
    <w:rsid w:val="00FC6611"/>
    <w:rsid w:val="00FC6A1C"/>
    <w:rsid w:val="00FD1D79"/>
    <w:rsid w:val="00FD4934"/>
    <w:rsid w:val="00FD663C"/>
    <w:rsid w:val="00FE05DD"/>
    <w:rsid w:val="00FE2AE5"/>
    <w:rsid w:val="00FE31B2"/>
    <w:rsid w:val="00FF3362"/>
    <w:rsid w:val="00FF3B3C"/>
    <w:rsid w:val="00FF3C3D"/>
    <w:rsid w:val="00FF6FE9"/>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C23A"/>
  <w15:docId w15:val="{7334D406-1431-493C-8E49-1FC96216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6D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A6DD4"/>
  </w:style>
  <w:style w:type="paragraph" w:styleId="Porat">
    <w:name w:val="footer"/>
    <w:basedOn w:val="prastasis"/>
    <w:link w:val="PoratDiagrama"/>
    <w:uiPriority w:val="99"/>
    <w:unhideWhenUsed/>
    <w:rsid w:val="005A6D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A6DD4"/>
  </w:style>
  <w:style w:type="paragraph" w:styleId="Sraopastraipa">
    <w:name w:val="List Paragraph"/>
    <w:basedOn w:val="prastasis"/>
    <w:uiPriority w:val="34"/>
    <w:qFormat/>
    <w:rsid w:val="006F0DF8"/>
    <w:pPr>
      <w:spacing w:after="0" w:line="240" w:lineRule="auto"/>
      <w:ind w:left="720"/>
      <w:contextualSpacing/>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6F0DF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8267FE"/>
    <w:pPr>
      <w:spacing w:after="0" w:line="240" w:lineRule="auto"/>
      <w:ind w:firstLine="1298"/>
    </w:pPr>
    <w:rPr>
      <w:rFonts w:ascii="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8267FE"/>
    <w:rPr>
      <w:rFonts w:ascii="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81129E"/>
    <w:rPr>
      <w:sz w:val="16"/>
      <w:szCs w:val="16"/>
    </w:rPr>
  </w:style>
  <w:style w:type="paragraph" w:styleId="Komentarotekstas">
    <w:name w:val="annotation text"/>
    <w:basedOn w:val="prastasis"/>
    <w:link w:val="KomentarotekstasDiagrama"/>
    <w:uiPriority w:val="99"/>
    <w:unhideWhenUsed/>
    <w:rsid w:val="008112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129E"/>
    <w:rPr>
      <w:sz w:val="20"/>
      <w:szCs w:val="20"/>
    </w:rPr>
  </w:style>
  <w:style w:type="paragraph" w:styleId="Komentarotema">
    <w:name w:val="annotation subject"/>
    <w:basedOn w:val="Komentarotekstas"/>
    <w:next w:val="Komentarotekstas"/>
    <w:link w:val="KomentarotemaDiagrama"/>
    <w:uiPriority w:val="99"/>
    <w:semiHidden/>
    <w:unhideWhenUsed/>
    <w:rsid w:val="0081129E"/>
    <w:rPr>
      <w:b/>
      <w:bCs/>
    </w:rPr>
  </w:style>
  <w:style w:type="character" w:customStyle="1" w:styleId="KomentarotemaDiagrama">
    <w:name w:val="Komentaro tema Diagrama"/>
    <w:basedOn w:val="KomentarotekstasDiagrama"/>
    <w:link w:val="Komentarotema"/>
    <w:uiPriority w:val="99"/>
    <w:semiHidden/>
    <w:rsid w:val="0081129E"/>
    <w:rPr>
      <w:b/>
      <w:bCs/>
      <w:sz w:val="20"/>
      <w:szCs w:val="20"/>
    </w:rPr>
  </w:style>
  <w:style w:type="paragraph" w:styleId="Pataisymai">
    <w:name w:val="Revision"/>
    <w:hidden/>
    <w:uiPriority w:val="99"/>
    <w:semiHidden/>
    <w:rsid w:val="000A0509"/>
    <w:pPr>
      <w:spacing w:after="0" w:line="240" w:lineRule="auto"/>
    </w:pPr>
  </w:style>
  <w:style w:type="paragraph" w:styleId="Puslapioinaostekstas">
    <w:name w:val="footnote text"/>
    <w:basedOn w:val="prastasis"/>
    <w:link w:val="PuslapioinaostekstasDiagrama"/>
    <w:uiPriority w:val="99"/>
    <w:semiHidden/>
    <w:unhideWhenUsed/>
    <w:rsid w:val="006850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85043"/>
    <w:rPr>
      <w:sz w:val="20"/>
      <w:szCs w:val="20"/>
    </w:rPr>
  </w:style>
  <w:style w:type="character" w:styleId="Puslapioinaosnuoroda">
    <w:name w:val="footnote reference"/>
    <w:basedOn w:val="Numatytasispastraiposriftas"/>
    <w:uiPriority w:val="99"/>
    <w:semiHidden/>
    <w:unhideWhenUsed/>
    <w:rsid w:val="00685043"/>
    <w:rPr>
      <w:vertAlign w:val="superscript"/>
    </w:rPr>
  </w:style>
  <w:style w:type="paragraph" w:customStyle="1" w:styleId="Default">
    <w:name w:val="Default"/>
    <w:rsid w:val="00F227BE"/>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992524"/>
    <w:rPr>
      <w:color w:val="0563C1" w:themeColor="hyperlink"/>
      <w:u w:val="single"/>
    </w:rPr>
  </w:style>
  <w:style w:type="character" w:customStyle="1" w:styleId="UnresolvedMention1">
    <w:name w:val="Unresolved Mention1"/>
    <w:basedOn w:val="Numatytasispastraiposriftas"/>
    <w:uiPriority w:val="99"/>
    <w:semiHidden/>
    <w:unhideWhenUsed/>
    <w:rsid w:val="00992524"/>
    <w:rPr>
      <w:color w:val="605E5C"/>
      <w:shd w:val="clear" w:color="auto" w:fill="E1DFDD"/>
    </w:rPr>
  </w:style>
  <w:style w:type="paragraph" w:styleId="Debesliotekstas">
    <w:name w:val="Balloon Text"/>
    <w:basedOn w:val="prastasis"/>
    <w:link w:val="DebesliotekstasDiagrama"/>
    <w:uiPriority w:val="99"/>
    <w:semiHidden/>
    <w:unhideWhenUsed/>
    <w:rsid w:val="00121F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1F2D"/>
    <w:rPr>
      <w:rFonts w:ascii="Segoe UI" w:hAnsi="Segoe UI" w:cs="Segoe UI"/>
      <w:sz w:val="18"/>
      <w:szCs w:val="18"/>
    </w:rPr>
  </w:style>
  <w:style w:type="paragraph" w:styleId="Betarp">
    <w:name w:val="No Spacing"/>
    <w:uiPriority w:val="1"/>
    <w:qFormat/>
    <w:rsid w:val="006E3C6F"/>
    <w:pPr>
      <w:spacing w:after="0" w:line="240" w:lineRule="auto"/>
    </w:pPr>
  </w:style>
  <w:style w:type="character" w:customStyle="1" w:styleId="normal-h">
    <w:name w:val="normal-h"/>
    <w:basedOn w:val="Numatytasispastraiposriftas"/>
    <w:rsid w:val="00206713"/>
  </w:style>
  <w:style w:type="table" w:customStyle="1" w:styleId="TableGrid">
    <w:name w:val="TableGrid"/>
    <w:rsid w:val="00D0580A"/>
    <w:pPr>
      <w:spacing w:after="0" w:line="240" w:lineRule="auto"/>
    </w:pPr>
    <w:rPr>
      <w:rFonts w:eastAsia="Times New Roman"/>
      <w:kern w:val="2"/>
      <w14:ligatures w14:val="standardContextual"/>
    </w:rPr>
    <w:tblPr>
      <w:tblCellMar>
        <w:top w:w="0" w:type="dxa"/>
        <w:left w:w="0" w:type="dxa"/>
        <w:bottom w:w="0" w:type="dxa"/>
        <w:right w:w="0" w:type="dxa"/>
      </w:tblCellMar>
    </w:tblPr>
  </w:style>
  <w:style w:type="table" w:customStyle="1" w:styleId="TableGrid1">
    <w:name w:val="TableGrid1"/>
    <w:rsid w:val="00F25ABD"/>
    <w:pPr>
      <w:spacing w:after="0" w:line="240" w:lineRule="auto"/>
    </w:pPr>
    <w:rPr>
      <w:rFonts w:eastAsia="Times New Roman"/>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75736">
      <w:bodyDiv w:val="1"/>
      <w:marLeft w:val="0"/>
      <w:marRight w:val="0"/>
      <w:marTop w:val="0"/>
      <w:marBottom w:val="0"/>
      <w:divBdr>
        <w:top w:val="none" w:sz="0" w:space="0" w:color="auto"/>
        <w:left w:val="none" w:sz="0" w:space="0" w:color="auto"/>
        <w:bottom w:val="none" w:sz="0" w:space="0" w:color="auto"/>
        <w:right w:val="none" w:sz="0" w:space="0" w:color="auto"/>
      </w:divBdr>
    </w:div>
    <w:div w:id="1474177525">
      <w:bodyDiv w:val="1"/>
      <w:marLeft w:val="0"/>
      <w:marRight w:val="0"/>
      <w:marTop w:val="0"/>
      <w:marBottom w:val="0"/>
      <w:divBdr>
        <w:top w:val="none" w:sz="0" w:space="0" w:color="auto"/>
        <w:left w:val="none" w:sz="0" w:space="0" w:color="auto"/>
        <w:bottom w:val="none" w:sz="0" w:space="0" w:color="auto"/>
        <w:right w:val="none" w:sz="0" w:space="0" w:color="auto"/>
      </w:divBdr>
      <w:divsChild>
        <w:div w:id="1639723988">
          <w:marLeft w:val="0"/>
          <w:marRight w:val="0"/>
          <w:marTop w:val="0"/>
          <w:marBottom w:val="0"/>
          <w:divBdr>
            <w:top w:val="none" w:sz="0" w:space="0" w:color="auto"/>
            <w:left w:val="none" w:sz="0" w:space="0" w:color="auto"/>
            <w:bottom w:val="none" w:sz="0" w:space="0" w:color="auto"/>
            <w:right w:val="none" w:sz="0" w:space="0" w:color="auto"/>
          </w:divBdr>
          <w:divsChild>
            <w:div w:id="1395932532">
              <w:marLeft w:val="0"/>
              <w:marRight w:val="0"/>
              <w:marTop w:val="0"/>
              <w:marBottom w:val="0"/>
              <w:divBdr>
                <w:top w:val="none" w:sz="0" w:space="0" w:color="auto"/>
                <w:left w:val="none" w:sz="0" w:space="0" w:color="auto"/>
                <w:bottom w:val="none" w:sz="0" w:space="0" w:color="auto"/>
                <w:right w:val="none" w:sz="0" w:space="0" w:color="auto"/>
              </w:divBdr>
            </w:div>
            <w:div w:id="926495343">
              <w:marLeft w:val="0"/>
              <w:marRight w:val="0"/>
              <w:marTop w:val="0"/>
              <w:marBottom w:val="0"/>
              <w:divBdr>
                <w:top w:val="none" w:sz="0" w:space="0" w:color="auto"/>
                <w:left w:val="none" w:sz="0" w:space="0" w:color="auto"/>
                <w:bottom w:val="none" w:sz="0" w:space="0" w:color="auto"/>
                <w:right w:val="none" w:sz="0" w:space="0" w:color="auto"/>
              </w:divBdr>
            </w:div>
          </w:divsChild>
        </w:div>
        <w:div w:id="1689795393">
          <w:marLeft w:val="0"/>
          <w:marRight w:val="0"/>
          <w:marTop w:val="0"/>
          <w:marBottom w:val="0"/>
          <w:divBdr>
            <w:top w:val="none" w:sz="0" w:space="0" w:color="auto"/>
            <w:left w:val="none" w:sz="0" w:space="0" w:color="auto"/>
            <w:bottom w:val="none" w:sz="0" w:space="0" w:color="auto"/>
            <w:right w:val="none" w:sz="0" w:space="0" w:color="auto"/>
          </w:divBdr>
        </w:div>
        <w:div w:id="1350595687">
          <w:marLeft w:val="0"/>
          <w:marRight w:val="0"/>
          <w:marTop w:val="0"/>
          <w:marBottom w:val="0"/>
          <w:divBdr>
            <w:top w:val="none" w:sz="0" w:space="0" w:color="auto"/>
            <w:left w:val="none" w:sz="0" w:space="0" w:color="auto"/>
            <w:bottom w:val="none" w:sz="0" w:space="0" w:color="auto"/>
            <w:right w:val="none" w:sz="0" w:space="0" w:color="auto"/>
          </w:divBdr>
        </w:div>
        <w:div w:id="1312640131">
          <w:marLeft w:val="0"/>
          <w:marRight w:val="0"/>
          <w:marTop w:val="0"/>
          <w:marBottom w:val="0"/>
          <w:divBdr>
            <w:top w:val="none" w:sz="0" w:space="0" w:color="auto"/>
            <w:left w:val="none" w:sz="0" w:space="0" w:color="auto"/>
            <w:bottom w:val="none" w:sz="0" w:space="0" w:color="auto"/>
            <w:right w:val="none" w:sz="0" w:space="0" w:color="auto"/>
          </w:divBdr>
        </w:div>
      </w:divsChild>
    </w:div>
    <w:div w:id="1712802744">
      <w:bodyDiv w:val="1"/>
      <w:marLeft w:val="0"/>
      <w:marRight w:val="0"/>
      <w:marTop w:val="0"/>
      <w:marBottom w:val="0"/>
      <w:divBdr>
        <w:top w:val="none" w:sz="0" w:space="0" w:color="auto"/>
        <w:left w:val="none" w:sz="0" w:space="0" w:color="auto"/>
        <w:bottom w:val="none" w:sz="0" w:space="0" w:color="auto"/>
        <w:right w:val="none" w:sz="0" w:space="0" w:color="auto"/>
      </w:divBdr>
      <w:divsChild>
        <w:div w:id="60569179">
          <w:marLeft w:val="0"/>
          <w:marRight w:val="0"/>
          <w:marTop w:val="0"/>
          <w:marBottom w:val="0"/>
          <w:divBdr>
            <w:top w:val="none" w:sz="0" w:space="0" w:color="auto"/>
            <w:left w:val="none" w:sz="0" w:space="0" w:color="auto"/>
            <w:bottom w:val="none" w:sz="0" w:space="0" w:color="auto"/>
            <w:right w:val="none" w:sz="0" w:space="0" w:color="auto"/>
          </w:divBdr>
        </w:div>
        <w:div w:id="1144465367">
          <w:marLeft w:val="0"/>
          <w:marRight w:val="0"/>
          <w:marTop w:val="0"/>
          <w:marBottom w:val="0"/>
          <w:divBdr>
            <w:top w:val="none" w:sz="0" w:space="0" w:color="auto"/>
            <w:left w:val="none" w:sz="0" w:space="0" w:color="auto"/>
            <w:bottom w:val="none" w:sz="0" w:space="0" w:color="auto"/>
            <w:right w:val="none" w:sz="0" w:space="0" w:color="auto"/>
          </w:divBdr>
        </w:div>
        <w:div w:id="1446996644">
          <w:marLeft w:val="0"/>
          <w:marRight w:val="0"/>
          <w:marTop w:val="0"/>
          <w:marBottom w:val="0"/>
          <w:divBdr>
            <w:top w:val="none" w:sz="0" w:space="0" w:color="auto"/>
            <w:left w:val="none" w:sz="0" w:space="0" w:color="auto"/>
            <w:bottom w:val="none" w:sz="0" w:space="0" w:color="auto"/>
            <w:right w:val="none" w:sz="0" w:space="0" w:color="auto"/>
          </w:divBdr>
          <w:divsChild>
            <w:div w:id="907229320">
              <w:marLeft w:val="0"/>
              <w:marRight w:val="0"/>
              <w:marTop w:val="0"/>
              <w:marBottom w:val="0"/>
              <w:divBdr>
                <w:top w:val="none" w:sz="0" w:space="0" w:color="auto"/>
                <w:left w:val="none" w:sz="0" w:space="0" w:color="auto"/>
                <w:bottom w:val="none" w:sz="0" w:space="0" w:color="auto"/>
                <w:right w:val="none" w:sz="0" w:space="0" w:color="auto"/>
              </w:divBdr>
            </w:div>
            <w:div w:id="1304039514">
              <w:marLeft w:val="0"/>
              <w:marRight w:val="0"/>
              <w:marTop w:val="0"/>
              <w:marBottom w:val="0"/>
              <w:divBdr>
                <w:top w:val="none" w:sz="0" w:space="0" w:color="auto"/>
                <w:left w:val="none" w:sz="0" w:space="0" w:color="auto"/>
                <w:bottom w:val="none" w:sz="0" w:space="0" w:color="auto"/>
                <w:right w:val="none" w:sz="0" w:space="0" w:color="auto"/>
              </w:divBdr>
            </w:div>
            <w:div w:id="1483621016">
              <w:marLeft w:val="0"/>
              <w:marRight w:val="0"/>
              <w:marTop w:val="0"/>
              <w:marBottom w:val="0"/>
              <w:divBdr>
                <w:top w:val="none" w:sz="0" w:space="0" w:color="auto"/>
                <w:left w:val="none" w:sz="0" w:space="0" w:color="auto"/>
                <w:bottom w:val="none" w:sz="0" w:space="0" w:color="auto"/>
                <w:right w:val="none" w:sz="0" w:space="0" w:color="auto"/>
              </w:divBdr>
            </w:div>
            <w:div w:id="1491483023">
              <w:marLeft w:val="0"/>
              <w:marRight w:val="0"/>
              <w:marTop w:val="0"/>
              <w:marBottom w:val="0"/>
              <w:divBdr>
                <w:top w:val="none" w:sz="0" w:space="0" w:color="auto"/>
                <w:left w:val="none" w:sz="0" w:space="0" w:color="auto"/>
                <w:bottom w:val="none" w:sz="0" w:space="0" w:color="auto"/>
                <w:right w:val="none" w:sz="0" w:space="0" w:color="auto"/>
              </w:divBdr>
            </w:div>
            <w:div w:id="1789280740">
              <w:marLeft w:val="0"/>
              <w:marRight w:val="0"/>
              <w:marTop w:val="0"/>
              <w:marBottom w:val="0"/>
              <w:divBdr>
                <w:top w:val="none" w:sz="0" w:space="0" w:color="auto"/>
                <w:left w:val="none" w:sz="0" w:space="0" w:color="auto"/>
                <w:bottom w:val="none" w:sz="0" w:space="0" w:color="auto"/>
                <w:right w:val="none" w:sz="0" w:space="0" w:color="auto"/>
              </w:divBdr>
            </w:div>
          </w:divsChild>
        </w:div>
        <w:div w:id="2046514512">
          <w:marLeft w:val="0"/>
          <w:marRight w:val="0"/>
          <w:marTop w:val="0"/>
          <w:marBottom w:val="0"/>
          <w:divBdr>
            <w:top w:val="none" w:sz="0" w:space="0" w:color="auto"/>
            <w:left w:val="none" w:sz="0" w:space="0" w:color="auto"/>
            <w:bottom w:val="none" w:sz="0" w:space="0" w:color="auto"/>
            <w:right w:val="none" w:sz="0" w:space="0" w:color="auto"/>
          </w:divBdr>
        </w:div>
      </w:divsChild>
    </w:div>
    <w:div w:id="1960333575">
      <w:bodyDiv w:val="1"/>
      <w:marLeft w:val="0"/>
      <w:marRight w:val="0"/>
      <w:marTop w:val="0"/>
      <w:marBottom w:val="0"/>
      <w:divBdr>
        <w:top w:val="none" w:sz="0" w:space="0" w:color="auto"/>
        <w:left w:val="none" w:sz="0" w:space="0" w:color="auto"/>
        <w:bottom w:val="none" w:sz="0" w:space="0" w:color="auto"/>
        <w:right w:val="none" w:sz="0" w:space="0" w:color="auto"/>
      </w:divBdr>
    </w:div>
    <w:div w:id="20348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2417DD-1706-4EDF-8DDD-91EBBB945E7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EFA6-7FBC-48F7-BBCB-D3F70F6A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20901</Words>
  <Characters>11915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Kanašonkienė</dc:creator>
  <cp:keywords/>
  <cp:lastModifiedBy>info@lavenusgn.lt</cp:lastModifiedBy>
  <cp:revision>10</cp:revision>
  <cp:lastPrinted>2025-03-17T13:45:00Z</cp:lastPrinted>
  <dcterms:created xsi:type="dcterms:W3CDTF">2025-03-17T13:47:00Z</dcterms:created>
  <dcterms:modified xsi:type="dcterms:W3CDTF">2025-03-25T12:16:00Z</dcterms:modified>
</cp:coreProperties>
</file>